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4" w:rsidRDefault="004C23A4" w:rsidP="001C6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недопустимости срывов</w:t>
      </w:r>
      <w:r w:rsidR="001C6B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судебных заседаний</w:t>
      </w:r>
    </w:p>
    <w:p w:rsidR="004C23A4" w:rsidRDefault="004C23A4" w:rsidP="001C6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из-за  неявки адвокатов.</w:t>
      </w:r>
    </w:p>
    <w:p w:rsidR="004C23A4" w:rsidRDefault="004C23A4" w:rsidP="004C23A4">
      <w:pPr>
        <w:jc w:val="both"/>
        <w:rPr>
          <w:b/>
          <w:sz w:val="32"/>
          <w:szCs w:val="32"/>
        </w:rPr>
      </w:pPr>
    </w:p>
    <w:p w:rsidR="004C23A4" w:rsidRDefault="004C23A4" w:rsidP="004C23A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Сов</w:t>
      </w:r>
      <w:r w:rsidR="001E4901">
        <w:rPr>
          <w:sz w:val="32"/>
          <w:szCs w:val="32"/>
        </w:rPr>
        <w:t xml:space="preserve">ет адвокатской палаты </w:t>
      </w:r>
      <w:r>
        <w:rPr>
          <w:sz w:val="32"/>
          <w:szCs w:val="32"/>
        </w:rPr>
        <w:t>об</w:t>
      </w:r>
      <w:r w:rsidR="001E4901">
        <w:rPr>
          <w:sz w:val="32"/>
          <w:szCs w:val="32"/>
        </w:rPr>
        <w:t>ращает внимание</w:t>
      </w:r>
      <w:bookmarkStart w:id="0" w:name="_GoBack"/>
      <w:bookmarkEnd w:id="0"/>
      <w:r>
        <w:rPr>
          <w:sz w:val="32"/>
          <w:szCs w:val="32"/>
        </w:rPr>
        <w:t xml:space="preserve"> на неукоснительное соблюдение требований Кодекса профессиональной этики  о необходимости  заблаговременно информировать суд об уважительной  причине неявки</w:t>
      </w:r>
      <w:r w:rsidR="001C6B25">
        <w:rPr>
          <w:sz w:val="32"/>
          <w:szCs w:val="32"/>
        </w:rPr>
        <w:t>.</w:t>
      </w:r>
    </w:p>
    <w:p w:rsidR="004C23A4" w:rsidRDefault="004C23A4" w:rsidP="004C23A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соответствии с п.1 ст.14 Кодекса профессиональной этики адвоката при невозможности по уважительным причинам прибыть             в назначенное время для участия в судебном заседании, а также              при намерении ходатайствовать о назначении другого времени, адвокат по возможности должен заблаговременно уведомить об этом суд. Форму и способ такого уведомления адвокат с учетом конкретных обстоятель</w:t>
      </w:r>
      <w:proofErr w:type="gramStart"/>
      <w:r>
        <w:rPr>
          <w:sz w:val="32"/>
          <w:szCs w:val="32"/>
        </w:rPr>
        <w:t>ств впр</w:t>
      </w:r>
      <w:proofErr w:type="gramEnd"/>
      <w:r>
        <w:rPr>
          <w:sz w:val="32"/>
          <w:szCs w:val="32"/>
        </w:rPr>
        <w:t xml:space="preserve">аве избрать самостоятельно. </w:t>
      </w:r>
      <w:proofErr w:type="gramStart"/>
      <w:r>
        <w:rPr>
          <w:sz w:val="32"/>
          <w:szCs w:val="32"/>
        </w:rPr>
        <w:t>Главное, чтобы при этом не произошло искажения информации и последняя была своевременно доведена до сведения суда, позволив суду принять законное и обоснованное решение о возможности или невозможности начать (продолжить) рассмотрение дела в отс</w:t>
      </w:r>
      <w:r w:rsidR="001E4901">
        <w:rPr>
          <w:sz w:val="32"/>
          <w:szCs w:val="32"/>
        </w:rPr>
        <w:t>утствие адвоката,</w:t>
      </w:r>
      <w:r>
        <w:rPr>
          <w:sz w:val="32"/>
          <w:szCs w:val="32"/>
        </w:rPr>
        <w:t xml:space="preserve"> и в случае переноса таким образом определить дату следующего судебного заседания, чтобы она не сов</w:t>
      </w:r>
      <w:r w:rsidR="001E4901">
        <w:rPr>
          <w:sz w:val="32"/>
          <w:szCs w:val="32"/>
        </w:rPr>
        <w:t>пала с ранее назначенным</w:t>
      </w:r>
      <w:r>
        <w:rPr>
          <w:sz w:val="32"/>
          <w:szCs w:val="32"/>
        </w:rPr>
        <w:t xml:space="preserve"> у этого адвоката делами в других судах.</w:t>
      </w:r>
      <w:proofErr w:type="gramEnd"/>
      <w:r>
        <w:rPr>
          <w:sz w:val="32"/>
          <w:szCs w:val="32"/>
        </w:rPr>
        <w:t xml:space="preserve"> Впоследствии адвокат обязан представить суду документ, подтверждающий уважительность причины его отсутствия в судебном заседании.</w:t>
      </w:r>
    </w:p>
    <w:p w:rsidR="004C23A4" w:rsidRDefault="004C23A4" w:rsidP="004C23A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Передача суду такого ходатайства черезсвоего доверителя           в устной форме не соответствует предписанию Кодекса профессиональной этики адвоката, поскольку адвокат,                                 как профессиональный участник судопроизводства, обязан оказывать доверителю квалифицированную юридическую помощь,                            а не перекладывать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последнего</w:t>
      </w:r>
      <w:proofErr w:type="gramEnd"/>
      <w:r>
        <w:rPr>
          <w:sz w:val="32"/>
          <w:szCs w:val="32"/>
        </w:rPr>
        <w:t xml:space="preserve"> свои процессуальные обязанности.</w:t>
      </w:r>
    </w:p>
    <w:p w:rsidR="00762DED" w:rsidRPr="00762DED" w:rsidRDefault="004C23A4" w:rsidP="00762DE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62DED" w:rsidRPr="00762DED">
        <w:rPr>
          <w:sz w:val="32"/>
          <w:szCs w:val="32"/>
        </w:rPr>
        <w:t xml:space="preserve">При этом лишь </w:t>
      </w:r>
      <w:r w:rsidR="00762DED" w:rsidRPr="00762DED">
        <w:rPr>
          <w:sz w:val="32"/>
          <w:szCs w:val="32"/>
          <w:u w:val="single"/>
        </w:rPr>
        <w:t>исключительные обстоятельства</w:t>
      </w:r>
      <w:r w:rsidR="00762DED" w:rsidRPr="00762DED">
        <w:rPr>
          <w:sz w:val="32"/>
          <w:szCs w:val="32"/>
        </w:rPr>
        <w:t xml:space="preserve"> могут служить причиной неявки в судебное заседание, дата которого согласована с защитником, или в суд с участием присяжных заседателей.</w:t>
      </w:r>
    </w:p>
    <w:p w:rsidR="004C23A4" w:rsidRDefault="004C23A4" w:rsidP="004C23A4">
      <w:pPr>
        <w:jc w:val="both"/>
        <w:rPr>
          <w:sz w:val="32"/>
          <w:szCs w:val="32"/>
        </w:rPr>
      </w:pPr>
    </w:p>
    <w:p w:rsidR="00BB45FA" w:rsidRDefault="00BB45FA"/>
    <w:sectPr w:rsidR="00BB45FA" w:rsidSect="0075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8767A"/>
    <w:rsid w:val="001C6B25"/>
    <w:rsid w:val="001E4901"/>
    <w:rsid w:val="0038767A"/>
    <w:rsid w:val="004C23A4"/>
    <w:rsid w:val="00750ADD"/>
    <w:rsid w:val="00762DED"/>
    <w:rsid w:val="00BB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6</cp:revision>
  <dcterms:created xsi:type="dcterms:W3CDTF">2011-02-23T11:28:00Z</dcterms:created>
  <dcterms:modified xsi:type="dcterms:W3CDTF">2011-03-10T11:09:00Z</dcterms:modified>
</cp:coreProperties>
</file>