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388" w:rsidRPr="00DD2388" w:rsidRDefault="00DD2388" w:rsidP="00DD2388">
      <w:pPr>
        <w:spacing w:after="0"/>
        <w:jc w:val="right"/>
        <w:rPr>
          <w:rFonts w:ascii="Times New Roman" w:eastAsia="Calibri" w:hAnsi="Times New Roman" w:cs="Times New Roman"/>
          <w:sz w:val="28"/>
          <w:szCs w:val="28"/>
        </w:rPr>
      </w:pPr>
      <w:r w:rsidRPr="00DD2388">
        <w:rPr>
          <w:rFonts w:ascii="Times New Roman" w:eastAsia="Calibri" w:hAnsi="Times New Roman" w:cs="Times New Roman"/>
          <w:sz w:val="28"/>
          <w:szCs w:val="28"/>
        </w:rPr>
        <w:t>Решение Совета ФПА РФ от 5 октября 2017 г.</w:t>
      </w:r>
    </w:p>
    <w:p w:rsidR="00DD2388" w:rsidRPr="00DD2388" w:rsidRDefault="00DD2388" w:rsidP="00DD2388">
      <w:pPr>
        <w:spacing w:after="0"/>
        <w:jc w:val="right"/>
        <w:rPr>
          <w:rFonts w:ascii="Times New Roman" w:eastAsia="Calibri" w:hAnsi="Times New Roman" w:cs="Times New Roman"/>
          <w:sz w:val="28"/>
          <w:szCs w:val="28"/>
        </w:rPr>
      </w:pPr>
      <w:r w:rsidRPr="00DD2388">
        <w:rPr>
          <w:rFonts w:ascii="Times New Roman" w:eastAsia="Calibri" w:hAnsi="Times New Roman" w:cs="Times New Roman"/>
          <w:sz w:val="28"/>
          <w:szCs w:val="28"/>
        </w:rPr>
        <w:t>(Протокол № 5)</w:t>
      </w:r>
    </w:p>
    <w:p w:rsidR="00DD2388" w:rsidRPr="00DD2388" w:rsidRDefault="00DD2388" w:rsidP="00DD2388">
      <w:pPr>
        <w:spacing w:after="0"/>
        <w:jc w:val="right"/>
        <w:rPr>
          <w:rFonts w:ascii="Times New Roman" w:eastAsia="Calibri" w:hAnsi="Times New Roman" w:cs="Times New Roman"/>
          <w:sz w:val="28"/>
          <w:szCs w:val="28"/>
        </w:rPr>
      </w:pPr>
    </w:p>
    <w:p w:rsidR="00DD2388" w:rsidRPr="00DD2388" w:rsidRDefault="00DD2388" w:rsidP="00DD2388">
      <w:pPr>
        <w:spacing w:after="0"/>
        <w:jc w:val="center"/>
        <w:rPr>
          <w:rFonts w:ascii="Times New Roman" w:eastAsia="Calibri" w:hAnsi="Times New Roman" w:cs="Times New Roman"/>
          <w:b/>
          <w:sz w:val="28"/>
          <w:szCs w:val="28"/>
        </w:rPr>
      </w:pPr>
      <w:r w:rsidRPr="00DD2388">
        <w:rPr>
          <w:rFonts w:ascii="Times New Roman" w:eastAsia="Calibri" w:hAnsi="Times New Roman" w:cs="Times New Roman"/>
          <w:b/>
          <w:sz w:val="28"/>
          <w:szCs w:val="28"/>
        </w:rPr>
        <w:t>ПОРЯДОК НАЗНАЧЕНИЯ АДВОКАТОВ В КАЧЕСТВЕ</w:t>
      </w:r>
    </w:p>
    <w:p w:rsidR="00DD2388" w:rsidRPr="00DD2388" w:rsidRDefault="00DD2388" w:rsidP="00DD2388">
      <w:pPr>
        <w:spacing w:after="0"/>
        <w:jc w:val="center"/>
        <w:rPr>
          <w:rFonts w:ascii="Times New Roman" w:eastAsia="Calibri" w:hAnsi="Times New Roman" w:cs="Times New Roman"/>
          <w:sz w:val="28"/>
          <w:szCs w:val="28"/>
        </w:rPr>
      </w:pPr>
      <w:r w:rsidRPr="00DD2388">
        <w:rPr>
          <w:rFonts w:ascii="Times New Roman" w:eastAsia="Calibri" w:hAnsi="Times New Roman" w:cs="Times New Roman"/>
          <w:b/>
          <w:sz w:val="28"/>
          <w:szCs w:val="28"/>
        </w:rPr>
        <w:t xml:space="preserve">ЗАЩИТНИКОВ В УГОЛОВНОМ СУДОПРОИЗВОДСТВЕ </w:t>
      </w:r>
    </w:p>
    <w:p w:rsidR="00DD2388" w:rsidRPr="00DD2388" w:rsidRDefault="00DD2388" w:rsidP="00DD2388">
      <w:pPr>
        <w:spacing w:after="0"/>
        <w:jc w:val="center"/>
        <w:rPr>
          <w:rFonts w:ascii="Times New Roman" w:eastAsia="Calibri" w:hAnsi="Times New Roman" w:cs="Times New Roman"/>
          <w:b/>
          <w:color w:val="C00000"/>
          <w:sz w:val="28"/>
          <w:szCs w:val="28"/>
        </w:rPr>
      </w:pPr>
    </w:p>
    <w:p w:rsidR="00DD2388" w:rsidRPr="00DD2388" w:rsidRDefault="00DD2388" w:rsidP="00DD2388">
      <w:pPr>
        <w:spacing w:after="0"/>
        <w:jc w:val="center"/>
        <w:rPr>
          <w:rFonts w:ascii="Times New Roman" w:eastAsia="Calibri" w:hAnsi="Times New Roman" w:cs="Times New Roman"/>
          <w:b/>
          <w:sz w:val="28"/>
          <w:szCs w:val="28"/>
        </w:rPr>
      </w:pPr>
      <w:r w:rsidRPr="00DD2388">
        <w:rPr>
          <w:rFonts w:ascii="Times New Roman" w:eastAsia="Calibri" w:hAnsi="Times New Roman" w:cs="Times New Roman"/>
          <w:b/>
          <w:sz w:val="28"/>
          <w:szCs w:val="28"/>
        </w:rPr>
        <w:t>1. Общие положения</w:t>
      </w:r>
    </w:p>
    <w:p w:rsidR="00DD2388" w:rsidRPr="00DD2388" w:rsidRDefault="00DD2388" w:rsidP="00DD2388">
      <w:pPr>
        <w:spacing w:after="0"/>
        <w:ind w:firstLine="567"/>
        <w:jc w:val="both"/>
        <w:rPr>
          <w:rFonts w:ascii="Times New Roman" w:eastAsia="Calibri" w:hAnsi="Times New Roman" w:cs="Times New Roman"/>
          <w:b/>
          <w:sz w:val="28"/>
          <w:szCs w:val="28"/>
        </w:rPr>
      </w:pPr>
    </w:p>
    <w:p w:rsidR="00DD2388" w:rsidRPr="00DD2388" w:rsidRDefault="00DD2388" w:rsidP="00DD2388">
      <w:pPr>
        <w:spacing w:after="0"/>
        <w:ind w:firstLine="708"/>
        <w:jc w:val="both"/>
        <w:rPr>
          <w:rFonts w:ascii="Times New Roman" w:eastAsia="Times New Roman" w:hAnsi="Times New Roman" w:cs="Times New Roman"/>
          <w:sz w:val="28"/>
          <w:szCs w:val="28"/>
        </w:rPr>
      </w:pPr>
      <w:r w:rsidRPr="00DD2388">
        <w:rPr>
          <w:rFonts w:ascii="Times New Roman" w:eastAsia="Times New Roman" w:hAnsi="Times New Roman" w:cs="Times New Roman"/>
          <w:sz w:val="28"/>
          <w:szCs w:val="28"/>
        </w:rPr>
        <w:t>1.1. Оказание юридической помощи адвокатами, участвующими в качестве защитников в уголовном судопроизводстве по назначению органов дознания, органов предварительного следствия или суда,</w:t>
      </w:r>
      <w:r w:rsidRPr="00DD2388">
        <w:rPr>
          <w:rFonts w:ascii="Times New Roman" w:eastAsia="Times New Roman" w:hAnsi="Times New Roman" w:cs="Times New Roman"/>
          <w:b/>
          <w:sz w:val="28"/>
          <w:szCs w:val="28"/>
        </w:rPr>
        <w:t xml:space="preserve"> </w:t>
      </w:r>
      <w:r w:rsidRPr="00DD2388">
        <w:rPr>
          <w:rFonts w:ascii="Times New Roman" w:eastAsia="Times New Roman" w:hAnsi="Times New Roman" w:cs="Times New Roman"/>
          <w:sz w:val="28"/>
          <w:szCs w:val="28"/>
        </w:rPr>
        <w:t>регулируется соответствующими нормами уголовно-процессуального законодательства Российской Федерации, Федерального закона «Об адвокатской деятельности и адвокатуре в Российской Федерации», Кодекса профессиональной этики адвоката, решениями Всероссийского съезда адвокатов и Совета Федеральной палаты адвокатов Российской Федерации, Стандартом осуществления адвокатом защиты в уголовном судопроизводстве, а также разъяснениями Комиссии Федеральной палаты адвокатов Российской Федерации по этике и стандартам.</w:t>
      </w:r>
    </w:p>
    <w:p w:rsidR="00DD2388" w:rsidRPr="00DD2388" w:rsidRDefault="00DD2388" w:rsidP="00DD2388">
      <w:pPr>
        <w:spacing w:after="0"/>
        <w:ind w:firstLine="708"/>
        <w:jc w:val="both"/>
        <w:rPr>
          <w:rFonts w:ascii="Times New Roman" w:eastAsia="Times New Roman" w:hAnsi="Times New Roman" w:cs="Times New Roman"/>
          <w:sz w:val="28"/>
          <w:szCs w:val="28"/>
        </w:rPr>
      </w:pPr>
    </w:p>
    <w:p w:rsidR="00DD2388" w:rsidRPr="00DD2388" w:rsidRDefault="00DD2388" w:rsidP="00DD2388">
      <w:pPr>
        <w:spacing w:after="0"/>
        <w:ind w:firstLine="708"/>
        <w:jc w:val="both"/>
        <w:rPr>
          <w:rFonts w:ascii="Times New Roman" w:eastAsia="Times New Roman" w:hAnsi="Times New Roman" w:cs="Times New Roman"/>
          <w:sz w:val="28"/>
          <w:szCs w:val="28"/>
        </w:rPr>
      </w:pPr>
      <w:r w:rsidRPr="00DD2388">
        <w:rPr>
          <w:rFonts w:ascii="Times New Roman" w:eastAsia="Times New Roman" w:hAnsi="Times New Roman" w:cs="Times New Roman"/>
          <w:sz w:val="28"/>
          <w:szCs w:val="28"/>
        </w:rPr>
        <w:t>1.2. В соответствии со статьей 50 Уголовно-процессуального кодекса Российской Федерации порядок назначения адвоката в качестве защитника определяется Советом Федеральной палаты адвокатов Российской Федерации.</w:t>
      </w:r>
    </w:p>
    <w:p w:rsidR="00DD2388" w:rsidRPr="00DD2388" w:rsidRDefault="00DD2388" w:rsidP="00DD2388">
      <w:pPr>
        <w:spacing w:after="0"/>
        <w:ind w:firstLine="708"/>
        <w:jc w:val="both"/>
        <w:rPr>
          <w:rFonts w:ascii="Times New Roman" w:eastAsia="Times New Roman" w:hAnsi="Times New Roman" w:cs="Times New Roman"/>
          <w:sz w:val="28"/>
          <w:szCs w:val="28"/>
        </w:rPr>
      </w:pPr>
      <w:r w:rsidRPr="00DD2388">
        <w:rPr>
          <w:rFonts w:ascii="Times New Roman" w:eastAsia="Times New Roman" w:hAnsi="Times New Roman" w:cs="Times New Roman"/>
          <w:sz w:val="28"/>
          <w:szCs w:val="28"/>
        </w:rPr>
        <w:t>Целью настоящего Порядка является установление единообразных подходов к назначению адвокатов в качестве защитников в уголовном судопроизводстве с учетом региональных особенностей.</w:t>
      </w:r>
    </w:p>
    <w:p w:rsidR="00DD2388" w:rsidRPr="00DD2388" w:rsidRDefault="00DD2388" w:rsidP="00DD2388">
      <w:pPr>
        <w:spacing w:after="0"/>
        <w:ind w:firstLine="708"/>
        <w:jc w:val="both"/>
        <w:rPr>
          <w:rFonts w:ascii="Times New Roman" w:eastAsia="Times New Roman" w:hAnsi="Times New Roman" w:cs="Times New Roman"/>
          <w:sz w:val="28"/>
          <w:szCs w:val="28"/>
        </w:rPr>
      </w:pPr>
      <w:r w:rsidRPr="00DD2388">
        <w:rPr>
          <w:rFonts w:ascii="Times New Roman" w:eastAsia="Times New Roman" w:hAnsi="Times New Roman" w:cs="Times New Roman"/>
          <w:sz w:val="28"/>
          <w:szCs w:val="28"/>
        </w:rPr>
        <w:t>1.3. В соответствии с подпунктом 3.1 пункта 3 статьи 37, подпунктом 5 пункта 3 статьи 31 Федерального закона «Об адвокатской деятельности и адвокатуре в Российской Федерации» организацию оказания юридической помощи адвокатами, участвующими в качестве защитников в уголовном судопроизводстве по назначению, осуществляют советы адвокатских палат субъектов Российской Федерации.</w:t>
      </w:r>
    </w:p>
    <w:p w:rsidR="00DD2388" w:rsidRPr="00DD2388" w:rsidRDefault="00DD2388" w:rsidP="00DD2388">
      <w:pPr>
        <w:spacing w:after="0"/>
        <w:ind w:firstLine="708"/>
        <w:jc w:val="both"/>
        <w:rPr>
          <w:rFonts w:ascii="Times New Roman" w:eastAsia="Times New Roman" w:hAnsi="Times New Roman" w:cs="Times New Roman"/>
          <w:sz w:val="28"/>
          <w:szCs w:val="28"/>
        </w:rPr>
      </w:pPr>
      <w:r w:rsidRPr="00DD2388">
        <w:rPr>
          <w:rFonts w:ascii="Times New Roman" w:eastAsia="Times New Roman" w:hAnsi="Times New Roman" w:cs="Times New Roman"/>
          <w:sz w:val="28"/>
          <w:szCs w:val="28"/>
        </w:rPr>
        <w:t>Назначение адвокатов в качестве защитников в уголовном судопроизводстве регулируется соответствующими решениями советов адвокатских палат субъектов Российской Федерации, принятыми во исполнение настоящего Порядка (</w:t>
      </w:r>
      <w:r w:rsidRPr="00DD2388">
        <w:rPr>
          <w:rFonts w:ascii="Times New Roman" w:eastAsia="Times New Roman" w:hAnsi="Times New Roman" w:cs="Times New Roman"/>
          <w:b/>
          <w:sz w:val="28"/>
          <w:szCs w:val="28"/>
        </w:rPr>
        <w:t>Региональные правила</w:t>
      </w:r>
      <w:r w:rsidRPr="00DD2388">
        <w:rPr>
          <w:rFonts w:ascii="Times New Roman" w:eastAsia="Times New Roman" w:hAnsi="Times New Roman" w:cs="Times New Roman"/>
          <w:sz w:val="28"/>
          <w:szCs w:val="28"/>
        </w:rPr>
        <w:t>).</w:t>
      </w:r>
    </w:p>
    <w:p w:rsidR="00DD2388" w:rsidRPr="00DD2388" w:rsidRDefault="00DD2388" w:rsidP="00DD2388">
      <w:pPr>
        <w:spacing w:after="0"/>
        <w:ind w:firstLine="708"/>
        <w:jc w:val="both"/>
        <w:rPr>
          <w:rFonts w:ascii="Times New Roman" w:eastAsia="Calibri" w:hAnsi="Times New Roman" w:cs="Times New Roman"/>
          <w:sz w:val="28"/>
          <w:szCs w:val="28"/>
        </w:rPr>
      </w:pPr>
      <w:r w:rsidRPr="00DD2388">
        <w:rPr>
          <w:rFonts w:ascii="Times New Roman" w:eastAsia="Times New Roman" w:hAnsi="Times New Roman" w:cs="Times New Roman"/>
          <w:sz w:val="28"/>
          <w:szCs w:val="28"/>
        </w:rPr>
        <w:t xml:space="preserve">Действующие решения советов адвокатских палат субъектов Российской Федерации о порядке назначения адвокатов для участия в </w:t>
      </w:r>
      <w:r w:rsidRPr="00DD2388">
        <w:rPr>
          <w:rFonts w:ascii="Times New Roman" w:eastAsia="Times New Roman" w:hAnsi="Times New Roman" w:cs="Times New Roman"/>
          <w:sz w:val="28"/>
          <w:szCs w:val="28"/>
        </w:rPr>
        <w:lastRenderedPageBreak/>
        <w:t xml:space="preserve">качестве защитников в уголовном судопроизводстве подлежат применению при условии соблюдения требований, закрепленных в настоящем Порядке, либо должны быть приведены в соответствие с ним </w:t>
      </w:r>
      <w:r w:rsidRPr="00DD2388">
        <w:rPr>
          <w:rFonts w:ascii="Times New Roman" w:eastAsia="Calibri" w:hAnsi="Times New Roman" w:cs="Times New Roman"/>
          <w:sz w:val="28"/>
          <w:szCs w:val="28"/>
        </w:rPr>
        <w:t>в установленные настоящим Порядком сроки.</w:t>
      </w:r>
    </w:p>
    <w:p w:rsidR="00DD2388" w:rsidRPr="00DD2388" w:rsidRDefault="00DD2388" w:rsidP="00DD2388">
      <w:pPr>
        <w:spacing w:after="0"/>
        <w:ind w:firstLine="708"/>
        <w:jc w:val="both"/>
        <w:rPr>
          <w:rFonts w:ascii="Times New Roman" w:eastAsia="Times New Roman" w:hAnsi="Times New Roman" w:cs="Times New Roman"/>
          <w:sz w:val="28"/>
          <w:szCs w:val="28"/>
        </w:rPr>
      </w:pPr>
    </w:p>
    <w:p w:rsidR="00DD2388" w:rsidRPr="00DD2388" w:rsidRDefault="00DD2388" w:rsidP="00DD2388">
      <w:pPr>
        <w:spacing w:after="0"/>
        <w:ind w:firstLine="708"/>
        <w:jc w:val="both"/>
        <w:rPr>
          <w:rFonts w:ascii="Times New Roman" w:eastAsia="Calibri" w:hAnsi="Times New Roman" w:cs="Times New Roman"/>
          <w:sz w:val="28"/>
          <w:szCs w:val="28"/>
        </w:rPr>
      </w:pPr>
      <w:r w:rsidRPr="00DD2388">
        <w:rPr>
          <w:rFonts w:ascii="Times New Roman" w:eastAsia="Calibri" w:hAnsi="Times New Roman" w:cs="Times New Roman"/>
          <w:sz w:val="28"/>
          <w:szCs w:val="28"/>
        </w:rPr>
        <w:t>1.4.</w:t>
      </w:r>
      <w:r w:rsidRPr="00DD2388">
        <w:rPr>
          <w:rFonts w:ascii="Times New Roman" w:eastAsia="Calibri" w:hAnsi="Times New Roman" w:cs="Times New Roman"/>
          <w:b/>
          <w:sz w:val="28"/>
          <w:szCs w:val="28"/>
        </w:rPr>
        <w:t xml:space="preserve"> </w:t>
      </w:r>
      <w:r w:rsidRPr="00DD2388">
        <w:rPr>
          <w:rFonts w:ascii="Times New Roman" w:eastAsia="Calibri" w:hAnsi="Times New Roman" w:cs="Times New Roman"/>
          <w:sz w:val="28"/>
          <w:szCs w:val="28"/>
        </w:rPr>
        <w:t>Основанием назначения адвоката в качестве защитника в уголовном деле является процессуальное решение дознавателя, следователя или судьи об обеспечении права на защиту подозреваемого, обвиняемого, подсудимого в соответствии с предусмотренными Уголовно-процессуальным кодексом Российской Федерации основаниями (</w:t>
      </w:r>
      <w:r w:rsidRPr="00DD2388">
        <w:rPr>
          <w:rFonts w:ascii="Times New Roman" w:eastAsia="Calibri" w:hAnsi="Times New Roman" w:cs="Times New Roman"/>
          <w:b/>
          <w:sz w:val="28"/>
          <w:szCs w:val="28"/>
        </w:rPr>
        <w:t>поручение на защиту по назначению</w:t>
      </w:r>
      <w:r w:rsidRPr="00DD2388">
        <w:rPr>
          <w:rFonts w:ascii="Times New Roman" w:eastAsia="Calibri" w:hAnsi="Times New Roman" w:cs="Times New Roman"/>
          <w:sz w:val="28"/>
          <w:szCs w:val="28"/>
        </w:rPr>
        <w:t>).</w:t>
      </w:r>
    </w:p>
    <w:p w:rsidR="00DD2388" w:rsidRPr="00DD2388" w:rsidRDefault="00DD2388" w:rsidP="00DD2388">
      <w:pPr>
        <w:spacing w:after="0"/>
        <w:ind w:firstLine="708"/>
        <w:jc w:val="both"/>
        <w:rPr>
          <w:rFonts w:ascii="Times New Roman" w:eastAsia="Times New Roman" w:hAnsi="Times New Roman" w:cs="Times New Roman"/>
          <w:sz w:val="28"/>
          <w:szCs w:val="28"/>
        </w:rPr>
      </w:pPr>
      <w:r w:rsidRPr="00DD2388">
        <w:rPr>
          <w:rFonts w:ascii="Times New Roman" w:eastAsia="Times New Roman" w:hAnsi="Times New Roman" w:cs="Times New Roman"/>
          <w:sz w:val="28"/>
          <w:szCs w:val="28"/>
        </w:rPr>
        <w:t xml:space="preserve">Применительно к целям настоящего Порядка под </w:t>
      </w:r>
      <w:r w:rsidRPr="00DD2388">
        <w:rPr>
          <w:rFonts w:ascii="Times New Roman" w:eastAsia="Times New Roman" w:hAnsi="Times New Roman" w:cs="Times New Roman"/>
          <w:b/>
          <w:sz w:val="28"/>
          <w:szCs w:val="28"/>
        </w:rPr>
        <w:t>назначением адвокатов в качестве защитников в уголовном судопроизводстве</w:t>
      </w:r>
      <w:r w:rsidRPr="00DD2388">
        <w:rPr>
          <w:rFonts w:ascii="Times New Roman" w:eastAsia="Times New Roman" w:hAnsi="Times New Roman" w:cs="Times New Roman"/>
          <w:sz w:val="28"/>
          <w:szCs w:val="28"/>
        </w:rPr>
        <w:t xml:space="preserve"> понимается порядок</w:t>
      </w:r>
      <w:r w:rsidRPr="00DD2388">
        <w:rPr>
          <w:rFonts w:ascii="Times New Roman" w:eastAsia="Times New Roman" w:hAnsi="Times New Roman" w:cs="Times New Roman"/>
          <w:b/>
          <w:sz w:val="28"/>
          <w:szCs w:val="28"/>
        </w:rPr>
        <w:t xml:space="preserve"> </w:t>
      </w:r>
      <w:r w:rsidRPr="00DD2388">
        <w:rPr>
          <w:rFonts w:ascii="Times New Roman" w:eastAsia="Times New Roman" w:hAnsi="Times New Roman" w:cs="Times New Roman"/>
          <w:sz w:val="28"/>
          <w:szCs w:val="28"/>
        </w:rPr>
        <w:t>распределения адвокатской палатой субъекта Российской Федерации (или уполномоченными ею лицами) поручений на защиту по назначению между конкретными адвокатами.</w:t>
      </w:r>
    </w:p>
    <w:p w:rsidR="00DD2388" w:rsidRPr="00DD2388" w:rsidRDefault="00DD2388" w:rsidP="00DD2388">
      <w:pPr>
        <w:spacing w:after="0"/>
        <w:ind w:firstLine="708"/>
        <w:jc w:val="both"/>
        <w:rPr>
          <w:rFonts w:ascii="Times New Roman" w:eastAsia="Times New Roman" w:hAnsi="Times New Roman" w:cs="Times New Roman"/>
          <w:sz w:val="28"/>
          <w:szCs w:val="28"/>
        </w:rPr>
      </w:pPr>
    </w:p>
    <w:p w:rsidR="00DD2388" w:rsidRPr="00DD2388" w:rsidRDefault="00DD2388" w:rsidP="00DD2388">
      <w:pPr>
        <w:spacing w:after="0"/>
        <w:jc w:val="center"/>
        <w:rPr>
          <w:rFonts w:ascii="Times New Roman" w:eastAsia="Calibri" w:hAnsi="Times New Roman" w:cs="Times New Roman"/>
          <w:b/>
          <w:sz w:val="28"/>
          <w:szCs w:val="28"/>
        </w:rPr>
      </w:pPr>
      <w:r w:rsidRPr="00DD2388">
        <w:rPr>
          <w:rFonts w:ascii="Times New Roman" w:eastAsia="Calibri" w:hAnsi="Times New Roman" w:cs="Times New Roman"/>
          <w:b/>
          <w:sz w:val="28"/>
          <w:szCs w:val="28"/>
        </w:rPr>
        <w:t xml:space="preserve">2. Основные принципы назначения адвокатов </w:t>
      </w:r>
    </w:p>
    <w:p w:rsidR="00DD2388" w:rsidRPr="00DD2388" w:rsidRDefault="00DD2388" w:rsidP="00DD2388">
      <w:pPr>
        <w:spacing w:after="0"/>
        <w:jc w:val="center"/>
        <w:rPr>
          <w:rFonts w:ascii="Times New Roman" w:eastAsia="Calibri" w:hAnsi="Times New Roman" w:cs="Times New Roman"/>
          <w:b/>
          <w:sz w:val="28"/>
          <w:szCs w:val="28"/>
        </w:rPr>
      </w:pPr>
      <w:r w:rsidRPr="00DD2388">
        <w:rPr>
          <w:rFonts w:ascii="Times New Roman" w:eastAsia="Calibri" w:hAnsi="Times New Roman" w:cs="Times New Roman"/>
          <w:b/>
          <w:sz w:val="28"/>
          <w:szCs w:val="28"/>
        </w:rPr>
        <w:t>в качестве защитников в уголовном судопроизводстве</w:t>
      </w:r>
    </w:p>
    <w:p w:rsidR="00DD2388" w:rsidRPr="00DD2388" w:rsidRDefault="00DD2388" w:rsidP="00DD2388">
      <w:pPr>
        <w:spacing w:after="0"/>
        <w:ind w:firstLine="709"/>
        <w:jc w:val="both"/>
        <w:rPr>
          <w:rFonts w:ascii="Times New Roman" w:eastAsia="Times New Roman" w:hAnsi="Times New Roman" w:cs="Times New Roman"/>
          <w:sz w:val="28"/>
          <w:szCs w:val="28"/>
        </w:rPr>
      </w:pPr>
    </w:p>
    <w:p w:rsidR="00DD2388" w:rsidRPr="00DD2388" w:rsidRDefault="00DD2388" w:rsidP="00DD2388">
      <w:pPr>
        <w:spacing w:after="0"/>
        <w:ind w:firstLine="709"/>
        <w:jc w:val="both"/>
        <w:rPr>
          <w:rFonts w:ascii="Times New Roman" w:eastAsia="Times New Roman" w:hAnsi="Times New Roman" w:cs="Times New Roman"/>
          <w:sz w:val="28"/>
          <w:szCs w:val="28"/>
        </w:rPr>
      </w:pPr>
      <w:r w:rsidRPr="00DD2388">
        <w:rPr>
          <w:rFonts w:ascii="Times New Roman" w:eastAsia="Times New Roman" w:hAnsi="Times New Roman" w:cs="Times New Roman"/>
          <w:sz w:val="28"/>
          <w:szCs w:val="28"/>
        </w:rPr>
        <w:t xml:space="preserve">2.1. </w:t>
      </w:r>
      <w:r w:rsidRPr="00DD2388">
        <w:rPr>
          <w:rFonts w:ascii="Times New Roman" w:eastAsia="Times New Roman" w:hAnsi="Times New Roman" w:cs="Times New Roman"/>
          <w:b/>
          <w:sz w:val="28"/>
          <w:szCs w:val="28"/>
        </w:rPr>
        <w:t xml:space="preserve">Принцип независимости адвокатуры, </w:t>
      </w:r>
      <w:r w:rsidRPr="00DD2388">
        <w:rPr>
          <w:rFonts w:ascii="Times New Roman" w:eastAsia="Times New Roman" w:hAnsi="Times New Roman" w:cs="Times New Roman"/>
          <w:sz w:val="28"/>
          <w:szCs w:val="28"/>
        </w:rPr>
        <w:t>означающий исключение какого-либо влияния органов дознания, предварительного следствия или суда на распределение поручений на защиту по назначению между конкретными адвокатами, которое должно осуществляться адвокатской палатой субъекта Российской Федерации (или уполномоченными ею лицами) без права его делегирования органам дознания, органам предварительного следствия и/или суду.</w:t>
      </w:r>
    </w:p>
    <w:p w:rsidR="00DD2388" w:rsidRPr="00DD2388" w:rsidRDefault="00DD2388" w:rsidP="00DD2388">
      <w:pPr>
        <w:spacing w:after="0"/>
        <w:ind w:firstLine="709"/>
        <w:jc w:val="both"/>
        <w:rPr>
          <w:rFonts w:ascii="Times New Roman" w:eastAsia="Calibri" w:hAnsi="Times New Roman" w:cs="Times New Roman"/>
          <w:color w:val="C00000"/>
          <w:sz w:val="28"/>
          <w:szCs w:val="28"/>
        </w:rPr>
      </w:pPr>
    </w:p>
    <w:p w:rsidR="00DD2388" w:rsidRPr="00DD2388" w:rsidRDefault="00DD2388" w:rsidP="00DD2388">
      <w:pPr>
        <w:spacing w:after="0"/>
        <w:ind w:firstLine="709"/>
        <w:jc w:val="both"/>
        <w:rPr>
          <w:rFonts w:ascii="Times New Roman" w:eastAsia="Times New Roman" w:hAnsi="Times New Roman" w:cs="Times New Roman"/>
          <w:sz w:val="28"/>
          <w:szCs w:val="28"/>
        </w:rPr>
      </w:pPr>
      <w:r w:rsidRPr="00DD2388">
        <w:rPr>
          <w:rFonts w:ascii="Times New Roman" w:eastAsia="Times New Roman" w:hAnsi="Times New Roman" w:cs="Times New Roman"/>
          <w:sz w:val="28"/>
          <w:szCs w:val="28"/>
        </w:rPr>
        <w:t xml:space="preserve">2.2. </w:t>
      </w:r>
      <w:r w:rsidRPr="00DD2388">
        <w:rPr>
          <w:rFonts w:ascii="Times New Roman" w:eastAsia="Times New Roman" w:hAnsi="Times New Roman" w:cs="Times New Roman"/>
          <w:b/>
          <w:sz w:val="28"/>
          <w:szCs w:val="28"/>
        </w:rPr>
        <w:t>Принцип территориальности</w:t>
      </w:r>
      <w:r w:rsidRPr="00DD2388">
        <w:rPr>
          <w:rFonts w:ascii="Times New Roman" w:eastAsia="Times New Roman" w:hAnsi="Times New Roman" w:cs="Times New Roman"/>
          <w:sz w:val="28"/>
          <w:szCs w:val="28"/>
        </w:rPr>
        <w:t>, означающий невозможность участия в уголовных делах по назначению на территории одного субъекта Российской Федерации для адвокатов, сведения о которых внесены в реестр адвокатов другого субъекта Российской Федерации.</w:t>
      </w:r>
    </w:p>
    <w:p w:rsidR="00DD2388" w:rsidRPr="00DD2388" w:rsidRDefault="00DD2388" w:rsidP="00DD2388">
      <w:pPr>
        <w:spacing w:after="0"/>
        <w:ind w:firstLine="709"/>
        <w:jc w:val="both"/>
        <w:rPr>
          <w:rFonts w:ascii="Times New Roman" w:eastAsia="Calibri" w:hAnsi="Times New Roman" w:cs="Times New Roman"/>
          <w:sz w:val="28"/>
          <w:szCs w:val="28"/>
        </w:rPr>
      </w:pPr>
      <w:r w:rsidRPr="00DD2388">
        <w:rPr>
          <w:rFonts w:ascii="Times New Roman" w:eastAsia="Calibri" w:hAnsi="Times New Roman" w:cs="Times New Roman"/>
          <w:sz w:val="28"/>
          <w:szCs w:val="28"/>
        </w:rPr>
        <w:t>Исключение в применении данного принципа возможно только для труднодоступных и малонаселенных районов страны на основании совместного решения соответствующих адвокатских палат субъектов Российской Федерации.</w:t>
      </w:r>
    </w:p>
    <w:p w:rsidR="00DD2388" w:rsidRPr="00DD2388" w:rsidRDefault="00DD2388" w:rsidP="00DD2388">
      <w:pPr>
        <w:spacing w:after="0"/>
        <w:ind w:firstLine="709"/>
        <w:jc w:val="both"/>
        <w:rPr>
          <w:rFonts w:ascii="Times New Roman" w:eastAsia="Times New Roman" w:hAnsi="Times New Roman" w:cs="Times New Roman"/>
          <w:sz w:val="28"/>
          <w:szCs w:val="28"/>
        </w:rPr>
      </w:pPr>
    </w:p>
    <w:p w:rsidR="00DD2388" w:rsidRPr="00DD2388" w:rsidRDefault="00DD2388" w:rsidP="00DD2388">
      <w:pPr>
        <w:spacing w:after="0"/>
        <w:ind w:firstLine="709"/>
        <w:jc w:val="both"/>
        <w:rPr>
          <w:rFonts w:ascii="Times New Roman" w:eastAsia="Times New Roman" w:hAnsi="Times New Roman" w:cs="Times New Roman"/>
          <w:sz w:val="28"/>
          <w:szCs w:val="28"/>
        </w:rPr>
      </w:pPr>
      <w:r w:rsidRPr="00DD2388">
        <w:rPr>
          <w:rFonts w:ascii="Times New Roman" w:eastAsia="Times New Roman" w:hAnsi="Times New Roman" w:cs="Times New Roman"/>
          <w:sz w:val="28"/>
          <w:szCs w:val="28"/>
        </w:rPr>
        <w:lastRenderedPageBreak/>
        <w:t xml:space="preserve">2.3. </w:t>
      </w:r>
      <w:r w:rsidRPr="00DD2388">
        <w:rPr>
          <w:rFonts w:ascii="Times New Roman" w:eastAsia="Times New Roman" w:hAnsi="Times New Roman" w:cs="Times New Roman"/>
          <w:b/>
          <w:sz w:val="28"/>
          <w:szCs w:val="28"/>
        </w:rPr>
        <w:t xml:space="preserve">Принцип приоритетности назначения, </w:t>
      </w:r>
      <w:r w:rsidRPr="00DD2388">
        <w:rPr>
          <w:rFonts w:ascii="Times New Roman" w:eastAsia="Times New Roman" w:hAnsi="Times New Roman" w:cs="Times New Roman"/>
          <w:sz w:val="28"/>
          <w:szCs w:val="28"/>
        </w:rPr>
        <w:t>означающий назначение на стадии судебного разбирательства того же адвоката, который осуществлял защиту по назначению на стадии предварительного расследования.</w:t>
      </w:r>
    </w:p>
    <w:p w:rsidR="00DD2388" w:rsidRPr="00DD2388" w:rsidRDefault="00DD2388" w:rsidP="00DD2388">
      <w:pPr>
        <w:spacing w:after="0"/>
        <w:ind w:firstLine="709"/>
        <w:jc w:val="both"/>
        <w:rPr>
          <w:rFonts w:ascii="Times New Roman" w:eastAsia="Times New Roman" w:hAnsi="Times New Roman" w:cs="Times New Roman"/>
          <w:sz w:val="28"/>
          <w:szCs w:val="28"/>
        </w:rPr>
      </w:pPr>
      <w:r w:rsidRPr="00DD2388">
        <w:rPr>
          <w:rFonts w:ascii="Times New Roman" w:eastAsia="Times New Roman" w:hAnsi="Times New Roman" w:cs="Times New Roman"/>
          <w:sz w:val="28"/>
          <w:szCs w:val="28"/>
        </w:rPr>
        <w:t>Исключение в применении данного принципа допускается в целях надлежащей организации участия адвокатов в качестве защитников по назначению на основании Региональных правил.</w:t>
      </w:r>
    </w:p>
    <w:p w:rsidR="00DD2388" w:rsidRPr="00DD2388" w:rsidRDefault="00DD2388" w:rsidP="00DD2388">
      <w:pPr>
        <w:spacing w:after="0"/>
        <w:ind w:firstLine="709"/>
        <w:jc w:val="both"/>
        <w:rPr>
          <w:rFonts w:ascii="Times New Roman" w:eastAsia="Times New Roman" w:hAnsi="Times New Roman" w:cs="Times New Roman"/>
          <w:color w:val="C00000"/>
          <w:sz w:val="28"/>
          <w:szCs w:val="28"/>
        </w:rPr>
      </w:pPr>
    </w:p>
    <w:p w:rsidR="00DD2388" w:rsidRPr="00DD2388" w:rsidRDefault="00DD2388" w:rsidP="00DD2388">
      <w:pPr>
        <w:spacing w:after="0"/>
        <w:ind w:firstLine="709"/>
        <w:jc w:val="both"/>
        <w:rPr>
          <w:rFonts w:ascii="Times New Roman" w:eastAsia="Times New Roman" w:hAnsi="Times New Roman" w:cs="Times New Roman"/>
          <w:sz w:val="28"/>
          <w:szCs w:val="28"/>
        </w:rPr>
      </w:pPr>
      <w:r w:rsidRPr="00DD2388">
        <w:rPr>
          <w:rFonts w:ascii="Times New Roman" w:eastAsia="Times New Roman" w:hAnsi="Times New Roman" w:cs="Times New Roman"/>
          <w:sz w:val="28"/>
          <w:szCs w:val="28"/>
        </w:rPr>
        <w:t xml:space="preserve">2.4. </w:t>
      </w:r>
      <w:r w:rsidRPr="00DD2388">
        <w:rPr>
          <w:rFonts w:ascii="Times New Roman" w:eastAsia="Times New Roman" w:hAnsi="Times New Roman" w:cs="Times New Roman"/>
          <w:b/>
          <w:sz w:val="28"/>
          <w:szCs w:val="28"/>
        </w:rPr>
        <w:t>Принцип контроля</w:t>
      </w:r>
      <w:r w:rsidRPr="00DD2388">
        <w:rPr>
          <w:rFonts w:ascii="Times New Roman" w:eastAsia="Times New Roman" w:hAnsi="Times New Roman" w:cs="Times New Roman"/>
          <w:sz w:val="28"/>
          <w:szCs w:val="28"/>
        </w:rPr>
        <w:t xml:space="preserve">, означающий осуществление </w:t>
      </w:r>
      <w:proofErr w:type="gramStart"/>
      <w:r w:rsidRPr="00DD2388">
        <w:rPr>
          <w:rFonts w:ascii="Times New Roman" w:eastAsia="Times New Roman" w:hAnsi="Times New Roman" w:cs="Times New Roman"/>
          <w:sz w:val="28"/>
          <w:szCs w:val="28"/>
        </w:rPr>
        <w:t>контроля за</w:t>
      </w:r>
      <w:proofErr w:type="gramEnd"/>
      <w:r w:rsidRPr="00DD2388">
        <w:rPr>
          <w:rFonts w:ascii="Times New Roman" w:eastAsia="Times New Roman" w:hAnsi="Times New Roman" w:cs="Times New Roman"/>
          <w:sz w:val="28"/>
          <w:szCs w:val="28"/>
        </w:rPr>
        <w:t xml:space="preserve"> соблюдением настоящего Порядка и Региональных правил со стороны Совета Федеральной палаты адвокатов Российской Федерации и советов адвокатских палат субъектов Российской Федерации в пределах их полномочий.  </w:t>
      </w:r>
    </w:p>
    <w:p w:rsidR="00DD2388" w:rsidRPr="00DD2388" w:rsidRDefault="00DD2388" w:rsidP="00DD2388">
      <w:pPr>
        <w:spacing w:after="0"/>
        <w:ind w:firstLine="709"/>
        <w:jc w:val="center"/>
        <w:rPr>
          <w:rFonts w:ascii="Times New Roman" w:eastAsia="Times New Roman" w:hAnsi="Times New Roman" w:cs="Times New Roman"/>
          <w:b/>
          <w:sz w:val="28"/>
          <w:szCs w:val="28"/>
        </w:rPr>
      </w:pPr>
    </w:p>
    <w:p w:rsidR="00DD2388" w:rsidRPr="00DD2388" w:rsidRDefault="00DD2388" w:rsidP="00DD2388">
      <w:pPr>
        <w:spacing w:after="0"/>
        <w:jc w:val="center"/>
        <w:rPr>
          <w:rFonts w:ascii="Times New Roman" w:eastAsia="Times New Roman" w:hAnsi="Times New Roman" w:cs="Times New Roman"/>
          <w:b/>
          <w:sz w:val="28"/>
          <w:szCs w:val="28"/>
        </w:rPr>
      </w:pPr>
      <w:r w:rsidRPr="00DD2388">
        <w:rPr>
          <w:rFonts w:ascii="Times New Roman" w:eastAsia="Times New Roman" w:hAnsi="Times New Roman" w:cs="Times New Roman"/>
          <w:b/>
          <w:sz w:val="28"/>
          <w:szCs w:val="28"/>
        </w:rPr>
        <w:t>3. Общие требования к Региональным правилам</w:t>
      </w:r>
    </w:p>
    <w:p w:rsidR="00DD2388" w:rsidRPr="00DD2388" w:rsidRDefault="00DD2388" w:rsidP="00DD2388">
      <w:pPr>
        <w:spacing w:after="0"/>
        <w:ind w:firstLine="567"/>
        <w:jc w:val="both"/>
        <w:rPr>
          <w:rFonts w:ascii="Times New Roman" w:eastAsia="Calibri" w:hAnsi="Times New Roman" w:cs="Times New Roman"/>
          <w:sz w:val="28"/>
          <w:szCs w:val="28"/>
        </w:rPr>
      </w:pPr>
    </w:p>
    <w:p w:rsidR="00DD2388" w:rsidRPr="00DD2388" w:rsidRDefault="00DD2388" w:rsidP="00DD2388">
      <w:pPr>
        <w:spacing w:after="0"/>
        <w:ind w:firstLine="709"/>
        <w:jc w:val="both"/>
        <w:rPr>
          <w:rFonts w:ascii="Times New Roman" w:eastAsia="Times New Roman" w:hAnsi="Times New Roman" w:cs="Times New Roman"/>
          <w:sz w:val="28"/>
          <w:szCs w:val="28"/>
        </w:rPr>
      </w:pPr>
      <w:r w:rsidRPr="00DD2388">
        <w:rPr>
          <w:rFonts w:ascii="Times New Roman" w:eastAsia="Times New Roman" w:hAnsi="Times New Roman" w:cs="Times New Roman"/>
          <w:sz w:val="28"/>
          <w:szCs w:val="28"/>
        </w:rPr>
        <w:t>3.1. Региональные правила должны обеспечивать соблюдение принципов, указанных в разделе 2 настоящего Порядка.</w:t>
      </w:r>
    </w:p>
    <w:p w:rsidR="00DD2388" w:rsidRPr="00DD2388" w:rsidRDefault="00DD2388" w:rsidP="00DD2388">
      <w:pPr>
        <w:spacing w:after="0"/>
        <w:ind w:firstLine="709"/>
        <w:jc w:val="both"/>
        <w:rPr>
          <w:rFonts w:ascii="Times New Roman" w:eastAsia="Times New Roman" w:hAnsi="Times New Roman" w:cs="Times New Roman"/>
          <w:sz w:val="28"/>
          <w:szCs w:val="28"/>
        </w:rPr>
      </w:pPr>
    </w:p>
    <w:p w:rsidR="00DD2388" w:rsidRPr="00DD2388" w:rsidRDefault="00DD2388" w:rsidP="00DD2388">
      <w:pPr>
        <w:spacing w:after="0"/>
        <w:ind w:firstLine="709"/>
        <w:jc w:val="both"/>
        <w:rPr>
          <w:rFonts w:ascii="Times New Roman" w:eastAsia="Times New Roman" w:hAnsi="Times New Roman" w:cs="Times New Roman"/>
          <w:sz w:val="28"/>
          <w:szCs w:val="28"/>
        </w:rPr>
      </w:pPr>
      <w:r w:rsidRPr="00DD2388">
        <w:rPr>
          <w:rFonts w:ascii="Times New Roman" w:eastAsia="Times New Roman" w:hAnsi="Times New Roman" w:cs="Times New Roman"/>
          <w:color w:val="000000"/>
          <w:sz w:val="28"/>
          <w:szCs w:val="28"/>
        </w:rPr>
        <w:t xml:space="preserve">3.2. </w:t>
      </w:r>
      <w:r w:rsidRPr="00DD2388">
        <w:rPr>
          <w:rFonts w:ascii="Times New Roman" w:eastAsia="Times New Roman" w:hAnsi="Times New Roman" w:cs="Times New Roman"/>
          <w:sz w:val="28"/>
          <w:szCs w:val="28"/>
        </w:rPr>
        <w:t>Региональными правилами должны быть предусмотрены:</w:t>
      </w:r>
    </w:p>
    <w:p w:rsidR="00DD2388" w:rsidRPr="00DD2388" w:rsidRDefault="00DD2388" w:rsidP="00DD2388">
      <w:pPr>
        <w:spacing w:after="0"/>
        <w:ind w:firstLine="709"/>
        <w:jc w:val="both"/>
        <w:rPr>
          <w:rFonts w:ascii="Times New Roman" w:eastAsia="Times New Roman" w:hAnsi="Times New Roman" w:cs="Times New Roman"/>
          <w:color w:val="000000"/>
          <w:sz w:val="28"/>
          <w:szCs w:val="28"/>
          <w:shd w:val="clear" w:color="auto" w:fill="FFFFFF"/>
        </w:rPr>
      </w:pPr>
      <w:r w:rsidRPr="00DD2388">
        <w:rPr>
          <w:rFonts w:ascii="Times New Roman" w:eastAsia="Times New Roman" w:hAnsi="Times New Roman" w:cs="Times New Roman"/>
          <w:color w:val="000000"/>
          <w:sz w:val="28"/>
          <w:szCs w:val="28"/>
          <w:shd w:val="clear" w:color="auto" w:fill="FFFFFF"/>
        </w:rPr>
        <w:t>- требования к адвокатам, допущенным к участию по уголовным делам по назначению, а также порядок формирования списка таких адвокатов;</w:t>
      </w:r>
    </w:p>
    <w:p w:rsidR="00DD2388" w:rsidRPr="00DD2388" w:rsidRDefault="00DD2388" w:rsidP="00DD2388">
      <w:pPr>
        <w:spacing w:after="0"/>
        <w:ind w:firstLine="709"/>
        <w:jc w:val="both"/>
        <w:rPr>
          <w:rFonts w:ascii="Times New Roman" w:eastAsia="Times New Roman" w:hAnsi="Times New Roman" w:cs="Times New Roman"/>
          <w:sz w:val="28"/>
          <w:szCs w:val="28"/>
          <w:shd w:val="clear" w:color="auto" w:fill="FFFFFF"/>
        </w:rPr>
      </w:pPr>
      <w:r w:rsidRPr="00DD2388">
        <w:rPr>
          <w:rFonts w:ascii="Times New Roman" w:eastAsia="Times New Roman" w:hAnsi="Times New Roman" w:cs="Times New Roman"/>
          <w:sz w:val="28"/>
          <w:szCs w:val="28"/>
          <w:shd w:val="clear" w:color="auto" w:fill="FFFFFF"/>
        </w:rPr>
        <w:t>- порядок распределения поручений на защиту по назначению между конкретными адвокатами.</w:t>
      </w:r>
    </w:p>
    <w:p w:rsidR="00DD2388" w:rsidRPr="00DD2388" w:rsidRDefault="00DD2388" w:rsidP="00DD2388">
      <w:pPr>
        <w:spacing w:after="0"/>
        <w:ind w:firstLine="709"/>
        <w:jc w:val="both"/>
        <w:rPr>
          <w:rFonts w:ascii="Times New Roman" w:eastAsia="Times New Roman" w:hAnsi="Times New Roman" w:cs="Times New Roman"/>
          <w:color w:val="0070C0"/>
          <w:sz w:val="28"/>
          <w:szCs w:val="28"/>
        </w:rPr>
      </w:pPr>
    </w:p>
    <w:p w:rsidR="00DD2388" w:rsidRPr="00DD2388" w:rsidRDefault="00DD2388" w:rsidP="00DD2388">
      <w:pPr>
        <w:spacing w:after="0"/>
        <w:ind w:firstLine="709"/>
        <w:jc w:val="both"/>
        <w:rPr>
          <w:rFonts w:ascii="Times New Roman" w:eastAsia="Calibri" w:hAnsi="Times New Roman" w:cs="Times New Roman"/>
          <w:sz w:val="28"/>
          <w:szCs w:val="28"/>
        </w:rPr>
      </w:pPr>
      <w:r w:rsidRPr="00DD2388">
        <w:rPr>
          <w:rFonts w:ascii="Times New Roman" w:eastAsia="Calibri" w:hAnsi="Times New Roman" w:cs="Times New Roman"/>
          <w:sz w:val="28"/>
          <w:szCs w:val="28"/>
        </w:rPr>
        <w:t xml:space="preserve">3.3. Региональными правилами могут быть </w:t>
      </w:r>
      <w:proofErr w:type="gramStart"/>
      <w:r w:rsidRPr="00DD2388">
        <w:rPr>
          <w:rFonts w:ascii="Times New Roman" w:eastAsia="Calibri" w:hAnsi="Times New Roman" w:cs="Times New Roman"/>
          <w:sz w:val="28"/>
          <w:szCs w:val="28"/>
        </w:rPr>
        <w:t>предусмотрены</w:t>
      </w:r>
      <w:proofErr w:type="gramEnd"/>
      <w:r w:rsidRPr="00DD2388">
        <w:rPr>
          <w:rFonts w:ascii="Times New Roman" w:eastAsia="Calibri" w:hAnsi="Times New Roman" w:cs="Times New Roman"/>
          <w:sz w:val="28"/>
          <w:szCs w:val="28"/>
        </w:rPr>
        <w:t xml:space="preserve">: </w:t>
      </w:r>
    </w:p>
    <w:p w:rsidR="00DD2388" w:rsidRPr="00DD2388" w:rsidRDefault="00DD2388" w:rsidP="00DD2388">
      <w:pPr>
        <w:spacing w:after="0"/>
        <w:ind w:firstLine="709"/>
        <w:jc w:val="both"/>
        <w:rPr>
          <w:rFonts w:ascii="Times New Roman" w:eastAsia="Times New Roman" w:hAnsi="Times New Roman" w:cs="Times New Roman"/>
          <w:color w:val="000000"/>
          <w:sz w:val="28"/>
          <w:szCs w:val="28"/>
        </w:rPr>
      </w:pPr>
      <w:r w:rsidRPr="00DD2388">
        <w:rPr>
          <w:rFonts w:ascii="Times New Roman" w:eastAsia="Times New Roman" w:hAnsi="Times New Roman" w:cs="Times New Roman"/>
          <w:sz w:val="28"/>
          <w:szCs w:val="28"/>
        </w:rPr>
        <w:t xml:space="preserve">- </w:t>
      </w:r>
      <w:r w:rsidRPr="00DD2388">
        <w:rPr>
          <w:rFonts w:ascii="Times New Roman" w:eastAsia="Times New Roman" w:hAnsi="Times New Roman" w:cs="Times New Roman"/>
          <w:color w:val="000000"/>
          <w:sz w:val="28"/>
          <w:szCs w:val="28"/>
        </w:rPr>
        <w:t xml:space="preserve">форма поручений на защиту по назначению исходя из сложившейся в субъекте Российской Федерации практики взаимодействия в этой сфере адвокатской палаты и </w:t>
      </w:r>
      <w:r w:rsidRPr="00DD2388">
        <w:rPr>
          <w:rFonts w:ascii="Times New Roman" w:eastAsia="Times New Roman" w:hAnsi="Times New Roman" w:cs="Times New Roman"/>
          <w:sz w:val="28"/>
          <w:szCs w:val="28"/>
        </w:rPr>
        <w:t>органов дознания, органов предварительного следствия и/или суда</w:t>
      </w:r>
      <w:r w:rsidRPr="00DD2388">
        <w:rPr>
          <w:rFonts w:ascii="Times New Roman" w:eastAsia="Times New Roman" w:hAnsi="Times New Roman" w:cs="Times New Roman"/>
          <w:color w:val="000000"/>
          <w:sz w:val="28"/>
          <w:szCs w:val="28"/>
        </w:rPr>
        <w:t xml:space="preserve"> (требование, заявка, запрос и т.п.);</w:t>
      </w:r>
    </w:p>
    <w:p w:rsidR="00DD2388" w:rsidRPr="00DD2388" w:rsidRDefault="00DD2388" w:rsidP="00DD2388">
      <w:pPr>
        <w:spacing w:after="0"/>
        <w:ind w:firstLine="709"/>
        <w:jc w:val="both"/>
        <w:rPr>
          <w:rFonts w:ascii="Times New Roman" w:eastAsia="Calibri" w:hAnsi="Times New Roman" w:cs="Times New Roman"/>
          <w:sz w:val="28"/>
          <w:szCs w:val="28"/>
        </w:rPr>
      </w:pPr>
      <w:r w:rsidRPr="00DD2388">
        <w:rPr>
          <w:rFonts w:ascii="Times New Roman" w:eastAsia="Calibri" w:hAnsi="Times New Roman" w:cs="Times New Roman"/>
          <w:sz w:val="28"/>
          <w:szCs w:val="28"/>
        </w:rPr>
        <w:t>- порядок оформления адвокатами, участвующими в уголовных делах по назначению, согласия на обработку персональных данных;</w:t>
      </w:r>
    </w:p>
    <w:p w:rsidR="00DD2388" w:rsidRPr="00DD2388" w:rsidRDefault="00DD2388" w:rsidP="00DD2388">
      <w:pPr>
        <w:spacing w:after="0"/>
        <w:ind w:firstLine="709"/>
        <w:jc w:val="both"/>
        <w:rPr>
          <w:rFonts w:ascii="Times New Roman" w:eastAsia="Calibri" w:hAnsi="Times New Roman" w:cs="Times New Roman"/>
          <w:sz w:val="28"/>
          <w:szCs w:val="28"/>
        </w:rPr>
      </w:pPr>
      <w:r w:rsidRPr="00DD2388">
        <w:rPr>
          <w:rFonts w:ascii="Times New Roman" w:eastAsia="Calibri" w:hAnsi="Times New Roman" w:cs="Times New Roman"/>
          <w:sz w:val="28"/>
          <w:szCs w:val="28"/>
        </w:rPr>
        <w:t>- индивидуализация бланков ордеров в делах по назначению;</w:t>
      </w:r>
    </w:p>
    <w:p w:rsidR="00DD2388" w:rsidRPr="00DD2388" w:rsidRDefault="00DD2388" w:rsidP="00DD2388">
      <w:pPr>
        <w:spacing w:after="0"/>
        <w:ind w:firstLine="709"/>
        <w:jc w:val="both"/>
        <w:rPr>
          <w:rFonts w:ascii="Times New Roman" w:eastAsia="Calibri" w:hAnsi="Times New Roman" w:cs="Times New Roman"/>
          <w:sz w:val="28"/>
          <w:szCs w:val="28"/>
          <w:lang w:eastAsia="ru-RU"/>
        </w:rPr>
      </w:pPr>
      <w:r w:rsidRPr="00DD2388">
        <w:rPr>
          <w:rFonts w:ascii="Times New Roman" w:eastAsia="Calibri" w:hAnsi="Times New Roman" w:cs="Times New Roman"/>
          <w:sz w:val="28"/>
          <w:szCs w:val="28"/>
        </w:rPr>
        <w:t xml:space="preserve">- требование </w:t>
      </w:r>
      <w:r w:rsidRPr="00DD2388">
        <w:rPr>
          <w:rFonts w:ascii="Times New Roman" w:eastAsia="Calibri" w:hAnsi="Times New Roman" w:cs="Times New Roman"/>
          <w:sz w:val="28"/>
          <w:szCs w:val="28"/>
          <w:lang w:eastAsia="ru-RU"/>
        </w:rPr>
        <w:t>надлежащего исполнения адвокатом-защитником по назначению профессиональных обязанностей, включая ведение адвокатского досье;</w:t>
      </w:r>
    </w:p>
    <w:p w:rsidR="00DD2388" w:rsidRPr="00DD2388" w:rsidRDefault="00DD2388" w:rsidP="00DD2388">
      <w:pPr>
        <w:spacing w:after="0"/>
        <w:ind w:firstLine="709"/>
        <w:jc w:val="both"/>
        <w:rPr>
          <w:rFonts w:ascii="Times New Roman" w:eastAsia="Times New Roman" w:hAnsi="Times New Roman" w:cs="Times New Roman"/>
          <w:sz w:val="28"/>
          <w:szCs w:val="28"/>
        </w:rPr>
      </w:pPr>
      <w:r w:rsidRPr="00DD2388">
        <w:rPr>
          <w:rFonts w:ascii="Times New Roman" w:eastAsia="Times New Roman" w:hAnsi="Times New Roman" w:cs="Times New Roman"/>
          <w:sz w:val="28"/>
          <w:szCs w:val="28"/>
        </w:rPr>
        <w:t>- иные положения, связанные с участием адвокатов в уголовных делах по назначению.</w:t>
      </w:r>
    </w:p>
    <w:p w:rsidR="00DD2388" w:rsidRPr="00DD2388" w:rsidRDefault="00DD2388" w:rsidP="00DD2388">
      <w:pPr>
        <w:spacing w:after="0"/>
        <w:ind w:firstLine="709"/>
        <w:jc w:val="both"/>
        <w:rPr>
          <w:rFonts w:ascii="Times New Roman" w:eastAsia="Times New Roman" w:hAnsi="Times New Roman" w:cs="Times New Roman"/>
          <w:color w:val="0070C0"/>
          <w:sz w:val="28"/>
          <w:szCs w:val="28"/>
        </w:rPr>
      </w:pPr>
    </w:p>
    <w:p w:rsidR="00DD2388" w:rsidRPr="00DD2388" w:rsidRDefault="00DD2388" w:rsidP="00DD2388">
      <w:pPr>
        <w:spacing w:after="0"/>
        <w:ind w:firstLine="709"/>
        <w:jc w:val="both"/>
        <w:rPr>
          <w:rFonts w:ascii="Times New Roman" w:eastAsia="Calibri" w:hAnsi="Times New Roman" w:cs="Times New Roman"/>
          <w:sz w:val="28"/>
          <w:szCs w:val="28"/>
        </w:rPr>
      </w:pPr>
      <w:r w:rsidRPr="00DD2388">
        <w:rPr>
          <w:rFonts w:ascii="Times New Roman" w:eastAsia="Calibri" w:hAnsi="Times New Roman" w:cs="Times New Roman"/>
          <w:color w:val="000000"/>
          <w:sz w:val="28"/>
          <w:szCs w:val="28"/>
        </w:rPr>
        <w:lastRenderedPageBreak/>
        <w:t>3.4. В соответствии с Региональными правилами с</w:t>
      </w:r>
      <w:r w:rsidRPr="00DD2388">
        <w:rPr>
          <w:rFonts w:ascii="Times New Roman" w:eastAsia="Calibri" w:hAnsi="Times New Roman" w:cs="Times New Roman"/>
          <w:sz w:val="28"/>
          <w:szCs w:val="28"/>
        </w:rPr>
        <w:t>оветы адвокатских палат субъекта Российской Федерации должны обеспечить:</w:t>
      </w:r>
    </w:p>
    <w:p w:rsidR="00DD2388" w:rsidRPr="00DD2388" w:rsidRDefault="00DD2388" w:rsidP="00DD2388">
      <w:pPr>
        <w:spacing w:after="0"/>
        <w:ind w:firstLine="709"/>
        <w:jc w:val="both"/>
        <w:rPr>
          <w:rFonts w:ascii="Times New Roman" w:eastAsia="Calibri" w:hAnsi="Times New Roman" w:cs="Times New Roman"/>
          <w:sz w:val="28"/>
          <w:szCs w:val="28"/>
        </w:rPr>
      </w:pPr>
      <w:r w:rsidRPr="00DD2388">
        <w:rPr>
          <w:rFonts w:ascii="Times New Roman" w:eastAsia="Calibri" w:hAnsi="Times New Roman" w:cs="Times New Roman"/>
          <w:sz w:val="28"/>
          <w:szCs w:val="28"/>
        </w:rPr>
        <w:t xml:space="preserve">3.4.1. невозможность доступа адвокатов к принятию поручений на защиту по назначению:  </w:t>
      </w:r>
    </w:p>
    <w:p w:rsidR="00DD2388" w:rsidRPr="00DD2388" w:rsidRDefault="00DD2388" w:rsidP="00DD2388">
      <w:pPr>
        <w:spacing w:after="0"/>
        <w:ind w:firstLine="709"/>
        <w:jc w:val="both"/>
        <w:rPr>
          <w:rFonts w:ascii="Times New Roman" w:eastAsia="Calibri" w:hAnsi="Times New Roman" w:cs="Times New Roman"/>
          <w:sz w:val="28"/>
          <w:szCs w:val="28"/>
        </w:rPr>
      </w:pPr>
      <w:r w:rsidRPr="00DD2388">
        <w:rPr>
          <w:rFonts w:ascii="Times New Roman" w:eastAsia="Calibri" w:hAnsi="Times New Roman" w:cs="Times New Roman"/>
          <w:sz w:val="28"/>
          <w:szCs w:val="28"/>
        </w:rPr>
        <w:t>- в нарушение Региональных правил;</w:t>
      </w:r>
    </w:p>
    <w:p w:rsidR="00DD2388" w:rsidRPr="00DD2388" w:rsidRDefault="00DD2388" w:rsidP="00DD2388">
      <w:pPr>
        <w:spacing w:after="0"/>
        <w:ind w:firstLine="709"/>
        <w:jc w:val="both"/>
        <w:rPr>
          <w:rFonts w:ascii="Times New Roman" w:eastAsia="Calibri" w:hAnsi="Times New Roman" w:cs="Times New Roman"/>
          <w:sz w:val="28"/>
          <w:szCs w:val="28"/>
        </w:rPr>
      </w:pPr>
      <w:r w:rsidRPr="00DD2388">
        <w:rPr>
          <w:rFonts w:ascii="Times New Roman" w:eastAsia="Calibri" w:hAnsi="Times New Roman" w:cs="Times New Roman"/>
          <w:sz w:val="28"/>
          <w:szCs w:val="28"/>
        </w:rPr>
        <w:t xml:space="preserve">- с использованием </w:t>
      </w:r>
      <w:proofErr w:type="spellStart"/>
      <w:r w:rsidRPr="00DD2388">
        <w:rPr>
          <w:rFonts w:ascii="Times New Roman" w:eastAsia="Calibri" w:hAnsi="Times New Roman" w:cs="Times New Roman"/>
          <w:sz w:val="28"/>
          <w:szCs w:val="28"/>
        </w:rPr>
        <w:t>внепроцессуального</w:t>
      </w:r>
      <w:proofErr w:type="spellEnd"/>
      <w:r w:rsidRPr="00DD2388">
        <w:rPr>
          <w:rFonts w:ascii="Times New Roman" w:eastAsia="Calibri" w:hAnsi="Times New Roman" w:cs="Times New Roman"/>
          <w:sz w:val="28"/>
          <w:szCs w:val="28"/>
        </w:rPr>
        <w:t xml:space="preserve"> взаимодействия адвокатов с дознавателями, следователями или судьями;</w:t>
      </w:r>
    </w:p>
    <w:p w:rsidR="00DD2388" w:rsidRPr="00DD2388" w:rsidRDefault="00DD2388" w:rsidP="00DD2388">
      <w:pPr>
        <w:spacing w:after="0"/>
        <w:ind w:firstLine="709"/>
        <w:jc w:val="both"/>
        <w:rPr>
          <w:rFonts w:ascii="Times New Roman" w:eastAsia="Calibri" w:hAnsi="Times New Roman" w:cs="Times New Roman"/>
          <w:sz w:val="28"/>
          <w:szCs w:val="28"/>
        </w:rPr>
      </w:pPr>
      <w:r w:rsidRPr="00DD2388">
        <w:rPr>
          <w:rFonts w:ascii="Times New Roman" w:eastAsia="Calibri" w:hAnsi="Times New Roman" w:cs="Times New Roman"/>
          <w:sz w:val="28"/>
          <w:szCs w:val="28"/>
        </w:rPr>
        <w:t>- с использованием знакомства и/или иной личной заинтересованности адвоката и лица, осуществляющего распределение поручений по назначению в адвокатской палате субъекта Российской Федерации;</w:t>
      </w:r>
    </w:p>
    <w:p w:rsidR="00DD2388" w:rsidRPr="00DD2388" w:rsidRDefault="00DD2388" w:rsidP="00DD2388">
      <w:pPr>
        <w:autoSpaceDE w:val="0"/>
        <w:autoSpaceDN w:val="0"/>
        <w:adjustRightInd w:val="0"/>
        <w:spacing w:after="0"/>
        <w:ind w:firstLine="709"/>
        <w:jc w:val="both"/>
        <w:rPr>
          <w:rFonts w:ascii="Times New Roman" w:eastAsia="Times New Roman" w:hAnsi="Times New Roman" w:cs="Times New Roman"/>
          <w:sz w:val="28"/>
          <w:szCs w:val="28"/>
        </w:rPr>
      </w:pPr>
      <w:r w:rsidRPr="00DD2388">
        <w:rPr>
          <w:rFonts w:ascii="Times New Roman" w:eastAsia="Times New Roman" w:hAnsi="Times New Roman" w:cs="Times New Roman"/>
          <w:sz w:val="28"/>
          <w:szCs w:val="28"/>
        </w:rPr>
        <w:t>- при налич</w:t>
      </w:r>
      <w:proofErr w:type="gramStart"/>
      <w:r w:rsidRPr="00DD2388">
        <w:rPr>
          <w:rFonts w:ascii="Times New Roman" w:eastAsia="Times New Roman" w:hAnsi="Times New Roman" w:cs="Times New Roman"/>
          <w:sz w:val="28"/>
          <w:szCs w:val="28"/>
        </w:rPr>
        <w:t>ии у а</w:t>
      </w:r>
      <w:proofErr w:type="gramEnd"/>
      <w:r w:rsidRPr="00DD2388">
        <w:rPr>
          <w:rFonts w:ascii="Times New Roman" w:eastAsia="Times New Roman" w:hAnsi="Times New Roman" w:cs="Times New Roman"/>
          <w:sz w:val="28"/>
          <w:szCs w:val="28"/>
        </w:rPr>
        <w:t>двоката поручений на оказание юридической помощи в большем количестве, чем адвокат в состоянии выполнить.</w:t>
      </w:r>
    </w:p>
    <w:p w:rsidR="00DD2388" w:rsidRPr="00DD2388" w:rsidRDefault="00DD2388" w:rsidP="00DD2388">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D2388">
        <w:rPr>
          <w:rFonts w:ascii="Times New Roman" w:eastAsia="Times New Roman" w:hAnsi="Times New Roman" w:cs="Times New Roman"/>
          <w:sz w:val="28"/>
          <w:szCs w:val="28"/>
        </w:rPr>
        <w:t xml:space="preserve">3.4.2. </w:t>
      </w:r>
      <w:r w:rsidRPr="00DD2388">
        <w:rPr>
          <w:rFonts w:ascii="Times New Roman" w:eastAsia="Times New Roman" w:hAnsi="Times New Roman" w:cs="Times New Roman"/>
          <w:sz w:val="28"/>
          <w:szCs w:val="28"/>
          <w:lang w:eastAsia="ru-RU"/>
        </w:rPr>
        <w:t>с</w:t>
      </w:r>
      <w:r w:rsidRPr="00DD2388">
        <w:rPr>
          <w:rFonts w:ascii="Times New Roman" w:eastAsia="Times New Roman" w:hAnsi="Times New Roman" w:cs="Times New Roman"/>
          <w:sz w:val="28"/>
          <w:szCs w:val="28"/>
        </w:rPr>
        <w:t xml:space="preserve">бор, обобщение и представление в Федеральную палату адвокатов Российской Федерации сведений об участии адвокатов в уголовных делах по назначению </w:t>
      </w:r>
      <w:r w:rsidRPr="00DD2388">
        <w:rPr>
          <w:rFonts w:ascii="Times New Roman" w:eastAsia="Times New Roman" w:hAnsi="Times New Roman" w:cs="Times New Roman"/>
          <w:sz w:val="28"/>
          <w:szCs w:val="28"/>
          <w:lang w:eastAsia="ru-RU"/>
        </w:rPr>
        <w:t xml:space="preserve"> в соответствии с  решениями Совета </w:t>
      </w:r>
      <w:r w:rsidRPr="00DD2388">
        <w:rPr>
          <w:rFonts w:ascii="Times New Roman" w:eastAsia="Times New Roman" w:hAnsi="Times New Roman" w:cs="Times New Roman"/>
          <w:sz w:val="28"/>
          <w:szCs w:val="28"/>
        </w:rPr>
        <w:t>Федеральной палаты адвокатов Российской Федерации</w:t>
      </w:r>
      <w:r w:rsidRPr="00DD2388">
        <w:rPr>
          <w:rFonts w:ascii="Times New Roman" w:eastAsia="Times New Roman" w:hAnsi="Times New Roman" w:cs="Times New Roman"/>
          <w:sz w:val="28"/>
          <w:szCs w:val="28"/>
          <w:lang w:eastAsia="ru-RU"/>
        </w:rPr>
        <w:t>.</w:t>
      </w:r>
    </w:p>
    <w:p w:rsidR="00DD2388" w:rsidRPr="00DD2388" w:rsidRDefault="00DD2388" w:rsidP="00DD2388">
      <w:pPr>
        <w:spacing w:after="0"/>
        <w:ind w:firstLine="709"/>
        <w:jc w:val="both"/>
        <w:rPr>
          <w:rFonts w:ascii="Times New Roman" w:eastAsia="Times New Roman" w:hAnsi="Times New Roman" w:cs="Times New Roman"/>
          <w:color w:val="0070C0"/>
          <w:sz w:val="28"/>
          <w:szCs w:val="28"/>
        </w:rPr>
      </w:pPr>
    </w:p>
    <w:p w:rsidR="00DD2388" w:rsidRPr="00DD2388" w:rsidRDefault="00DD2388" w:rsidP="00DD2388">
      <w:pPr>
        <w:spacing w:after="0"/>
        <w:jc w:val="center"/>
        <w:rPr>
          <w:rFonts w:ascii="Times New Roman" w:eastAsia="Times New Roman" w:hAnsi="Times New Roman" w:cs="Times New Roman"/>
          <w:b/>
          <w:sz w:val="28"/>
          <w:szCs w:val="28"/>
        </w:rPr>
      </w:pPr>
      <w:r w:rsidRPr="00DD2388">
        <w:rPr>
          <w:rFonts w:ascii="Times New Roman" w:eastAsia="Times New Roman" w:hAnsi="Times New Roman" w:cs="Times New Roman"/>
          <w:b/>
          <w:sz w:val="28"/>
          <w:szCs w:val="28"/>
        </w:rPr>
        <w:t>4. Способы распределения поручений на защиту по назначению</w:t>
      </w:r>
    </w:p>
    <w:p w:rsidR="00DD2388" w:rsidRPr="00DD2388" w:rsidRDefault="00DD2388" w:rsidP="00DD2388">
      <w:pPr>
        <w:spacing w:after="0"/>
        <w:ind w:firstLine="709"/>
        <w:jc w:val="both"/>
        <w:rPr>
          <w:rFonts w:ascii="Times New Roman" w:eastAsia="Calibri" w:hAnsi="Times New Roman" w:cs="Times New Roman"/>
          <w:sz w:val="28"/>
          <w:szCs w:val="28"/>
        </w:rPr>
      </w:pPr>
    </w:p>
    <w:p w:rsidR="00DD2388" w:rsidRPr="00DD2388" w:rsidRDefault="00DD2388" w:rsidP="00DD2388">
      <w:pPr>
        <w:spacing w:after="0"/>
        <w:ind w:firstLine="709"/>
        <w:jc w:val="both"/>
        <w:rPr>
          <w:rFonts w:ascii="Times New Roman" w:eastAsia="Calibri" w:hAnsi="Times New Roman" w:cs="Times New Roman"/>
          <w:sz w:val="28"/>
          <w:szCs w:val="28"/>
        </w:rPr>
      </w:pPr>
      <w:r w:rsidRPr="00DD2388">
        <w:rPr>
          <w:rFonts w:ascii="Times New Roman" w:eastAsia="Calibri" w:hAnsi="Times New Roman" w:cs="Times New Roman"/>
          <w:sz w:val="28"/>
          <w:szCs w:val="28"/>
        </w:rPr>
        <w:t>4.1. Распределение между адвокатами поручений на защиту по назначению может осуществляться с использованием следующих основных способов:</w:t>
      </w:r>
    </w:p>
    <w:p w:rsidR="00DD2388" w:rsidRPr="00DD2388" w:rsidRDefault="00DD2388" w:rsidP="00DD2388">
      <w:pPr>
        <w:spacing w:after="0"/>
        <w:ind w:firstLine="708"/>
        <w:jc w:val="both"/>
        <w:rPr>
          <w:rFonts w:ascii="Times New Roman" w:eastAsia="Times New Roman" w:hAnsi="Times New Roman" w:cs="Times New Roman"/>
          <w:color w:val="000000"/>
          <w:sz w:val="28"/>
          <w:szCs w:val="28"/>
        </w:rPr>
      </w:pPr>
      <w:r w:rsidRPr="00DD2388">
        <w:rPr>
          <w:rFonts w:ascii="Times New Roman" w:eastAsia="Times New Roman" w:hAnsi="Times New Roman" w:cs="Times New Roman"/>
          <w:color w:val="000000"/>
          <w:sz w:val="28"/>
          <w:szCs w:val="28"/>
        </w:rPr>
        <w:t xml:space="preserve">4.1.1. </w:t>
      </w:r>
      <w:r w:rsidRPr="00DD2388">
        <w:rPr>
          <w:rFonts w:ascii="Times New Roman" w:eastAsia="Times New Roman" w:hAnsi="Times New Roman" w:cs="Times New Roman"/>
          <w:b/>
          <w:color w:val="000000"/>
          <w:sz w:val="28"/>
          <w:szCs w:val="28"/>
        </w:rPr>
        <w:t>Распределение поручений на защиту по назначению на основании графиков дежурств адвокатов,</w:t>
      </w:r>
      <w:r w:rsidRPr="00DD2388">
        <w:rPr>
          <w:rFonts w:ascii="Times New Roman" w:eastAsia="Times New Roman" w:hAnsi="Times New Roman" w:cs="Times New Roman"/>
          <w:color w:val="000000"/>
          <w:sz w:val="28"/>
          <w:szCs w:val="28"/>
        </w:rPr>
        <w:t xml:space="preserve"> которые составляются назначенным адвокатской палатой лицом и/или самими адвокатами по согласованию между ними и являются открытыми для сведения адвокатов и/или органов дознания, предварительного следствия или суда.</w:t>
      </w:r>
    </w:p>
    <w:p w:rsidR="00DD2388" w:rsidRPr="00DD2388" w:rsidRDefault="00DD2388" w:rsidP="00DD2388">
      <w:pPr>
        <w:spacing w:after="0"/>
        <w:ind w:firstLine="708"/>
        <w:jc w:val="both"/>
        <w:rPr>
          <w:rFonts w:ascii="Times New Roman" w:eastAsia="Times New Roman" w:hAnsi="Times New Roman" w:cs="Times New Roman"/>
          <w:color w:val="000000"/>
          <w:sz w:val="28"/>
          <w:szCs w:val="28"/>
        </w:rPr>
      </w:pPr>
      <w:r w:rsidRPr="00DD2388">
        <w:rPr>
          <w:rFonts w:ascii="Times New Roman" w:eastAsia="Times New Roman" w:hAnsi="Times New Roman" w:cs="Times New Roman"/>
          <w:color w:val="000000"/>
          <w:sz w:val="28"/>
          <w:szCs w:val="28"/>
        </w:rPr>
        <w:t>При этом на основании графика:</w:t>
      </w:r>
    </w:p>
    <w:p w:rsidR="00DD2388" w:rsidRPr="00DD2388" w:rsidRDefault="00DD2388" w:rsidP="00DD2388">
      <w:pPr>
        <w:spacing w:after="0"/>
        <w:ind w:firstLine="709"/>
        <w:jc w:val="both"/>
        <w:rPr>
          <w:rFonts w:ascii="Times New Roman" w:eastAsia="Times New Roman" w:hAnsi="Times New Roman" w:cs="Times New Roman"/>
          <w:color w:val="000000"/>
          <w:sz w:val="28"/>
          <w:szCs w:val="28"/>
        </w:rPr>
      </w:pPr>
      <w:r w:rsidRPr="00DD2388">
        <w:rPr>
          <w:rFonts w:ascii="Times New Roman" w:eastAsia="Times New Roman" w:hAnsi="Times New Roman" w:cs="Times New Roman"/>
          <w:color w:val="000000"/>
          <w:sz w:val="28"/>
          <w:szCs w:val="28"/>
        </w:rPr>
        <w:t xml:space="preserve">- органы дознания, предварительного следствия или суд направляют поручение на защиту по назначению любому дежурному адвокату из списка, </w:t>
      </w:r>
    </w:p>
    <w:p w:rsidR="00DD2388" w:rsidRPr="00DD2388" w:rsidRDefault="00DD2388" w:rsidP="00DD2388">
      <w:pPr>
        <w:spacing w:after="0"/>
        <w:ind w:firstLine="709"/>
        <w:jc w:val="both"/>
        <w:rPr>
          <w:rFonts w:ascii="Times New Roman" w:eastAsia="Times New Roman" w:hAnsi="Times New Roman" w:cs="Times New Roman"/>
          <w:color w:val="000000"/>
          <w:sz w:val="28"/>
          <w:szCs w:val="28"/>
        </w:rPr>
      </w:pPr>
      <w:r w:rsidRPr="00DD2388">
        <w:rPr>
          <w:rFonts w:ascii="Times New Roman" w:eastAsia="Times New Roman" w:hAnsi="Times New Roman" w:cs="Times New Roman"/>
          <w:color w:val="000000"/>
          <w:sz w:val="28"/>
          <w:szCs w:val="28"/>
        </w:rPr>
        <w:t>- распределение поручений на защиту по назначению осуществляется путем свободного выбора дежурными адвокатами поступивших поручений;</w:t>
      </w:r>
    </w:p>
    <w:p w:rsidR="00DD2388" w:rsidRPr="00DD2388" w:rsidRDefault="00DD2388" w:rsidP="00DD2388">
      <w:pPr>
        <w:spacing w:after="0"/>
        <w:ind w:firstLine="567"/>
        <w:jc w:val="both"/>
        <w:rPr>
          <w:rFonts w:ascii="Times New Roman" w:eastAsia="Calibri" w:hAnsi="Times New Roman" w:cs="Times New Roman"/>
          <w:color w:val="000000"/>
          <w:sz w:val="28"/>
          <w:szCs w:val="28"/>
        </w:rPr>
      </w:pPr>
      <w:r w:rsidRPr="00DD2388">
        <w:rPr>
          <w:rFonts w:ascii="Times New Roman" w:eastAsia="Calibri" w:hAnsi="Times New Roman" w:cs="Times New Roman"/>
          <w:color w:val="000000"/>
          <w:sz w:val="28"/>
          <w:szCs w:val="28"/>
        </w:rPr>
        <w:t xml:space="preserve">- принявший поручение на защиту по назначению адвокат самостоятельно уведомляет об этом соответствующий орган дознания, предварительного следствия или суд. </w:t>
      </w:r>
    </w:p>
    <w:p w:rsidR="00DD2388" w:rsidRPr="00DD2388" w:rsidRDefault="00DD2388" w:rsidP="00DD2388">
      <w:pPr>
        <w:spacing w:after="0"/>
        <w:ind w:firstLine="709"/>
        <w:jc w:val="both"/>
        <w:rPr>
          <w:rFonts w:ascii="Times New Roman" w:eastAsia="Times New Roman" w:hAnsi="Times New Roman" w:cs="Times New Roman"/>
          <w:color w:val="002060"/>
          <w:sz w:val="28"/>
          <w:szCs w:val="28"/>
        </w:rPr>
      </w:pPr>
      <w:r w:rsidRPr="00DD2388">
        <w:rPr>
          <w:rFonts w:ascii="Times New Roman" w:eastAsia="Times New Roman" w:hAnsi="Times New Roman" w:cs="Times New Roman"/>
          <w:sz w:val="28"/>
          <w:szCs w:val="28"/>
        </w:rPr>
        <w:t xml:space="preserve">4.1.2. </w:t>
      </w:r>
      <w:r w:rsidRPr="00DD2388">
        <w:rPr>
          <w:rFonts w:ascii="Times New Roman" w:eastAsia="Times New Roman" w:hAnsi="Times New Roman" w:cs="Times New Roman"/>
          <w:b/>
          <w:sz w:val="28"/>
          <w:szCs w:val="28"/>
        </w:rPr>
        <w:t>Распределение поручений на защиту по назначению координаторами (кураторами),</w:t>
      </w:r>
      <w:r w:rsidRPr="00DD2388">
        <w:rPr>
          <w:rFonts w:ascii="Times New Roman" w:eastAsia="Times New Roman" w:hAnsi="Times New Roman" w:cs="Times New Roman"/>
          <w:sz w:val="28"/>
          <w:szCs w:val="28"/>
        </w:rPr>
        <w:t xml:space="preserve"> при котором:</w:t>
      </w:r>
    </w:p>
    <w:p w:rsidR="00DD2388" w:rsidRPr="00DD2388" w:rsidRDefault="00DD2388" w:rsidP="00DD2388">
      <w:pPr>
        <w:spacing w:after="0"/>
        <w:ind w:firstLine="709"/>
        <w:jc w:val="both"/>
        <w:rPr>
          <w:rFonts w:ascii="Times New Roman" w:eastAsia="Times New Roman" w:hAnsi="Times New Roman" w:cs="Times New Roman"/>
          <w:sz w:val="28"/>
          <w:szCs w:val="28"/>
        </w:rPr>
      </w:pPr>
      <w:r w:rsidRPr="00DD2388">
        <w:rPr>
          <w:rFonts w:ascii="Times New Roman" w:eastAsia="Times New Roman" w:hAnsi="Times New Roman" w:cs="Times New Roman"/>
          <w:color w:val="002060"/>
          <w:sz w:val="28"/>
          <w:szCs w:val="28"/>
        </w:rPr>
        <w:lastRenderedPageBreak/>
        <w:t xml:space="preserve">- </w:t>
      </w:r>
      <w:r w:rsidRPr="00DD2388">
        <w:rPr>
          <w:rFonts w:ascii="Times New Roman" w:eastAsia="Times New Roman" w:hAnsi="Times New Roman" w:cs="Times New Roman"/>
          <w:sz w:val="28"/>
          <w:szCs w:val="28"/>
        </w:rPr>
        <w:t>органы дознания, предварительного следствия или суда направляют поручение на защиту по назначению определенному адвокатской палатой субъекта Российской Федерации координатору (куратору);</w:t>
      </w:r>
    </w:p>
    <w:p w:rsidR="00DD2388" w:rsidRPr="00DD2388" w:rsidRDefault="00DD2388" w:rsidP="00DD2388">
      <w:pPr>
        <w:spacing w:after="0"/>
        <w:ind w:firstLine="709"/>
        <w:jc w:val="both"/>
        <w:rPr>
          <w:rFonts w:ascii="Times New Roman" w:eastAsia="Calibri" w:hAnsi="Times New Roman" w:cs="Times New Roman"/>
          <w:sz w:val="28"/>
          <w:szCs w:val="28"/>
        </w:rPr>
      </w:pPr>
      <w:r w:rsidRPr="00DD2388">
        <w:rPr>
          <w:rFonts w:ascii="Times New Roman" w:eastAsia="Calibri" w:hAnsi="Times New Roman" w:cs="Times New Roman"/>
          <w:sz w:val="28"/>
          <w:szCs w:val="28"/>
        </w:rPr>
        <w:t xml:space="preserve">- координатор (куратор) самостоятельно распределяет поручения между адвокатами, а также уведомляет об этом соответствующего адвоката и орган дознания, предварительного следствия или суд. </w:t>
      </w:r>
    </w:p>
    <w:p w:rsidR="00DD2388" w:rsidRPr="00DD2388" w:rsidRDefault="00DD2388" w:rsidP="00DD2388">
      <w:pPr>
        <w:spacing w:after="0"/>
        <w:ind w:firstLine="709"/>
        <w:jc w:val="both"/>
        <w:rPr>
          <w:rFonts w:ascii="Times New Roman" w:eastAsia="Times New Roman" w:hAnsi="Times New Roman" w:cs="Times New Roman"/>
          <w:sz w:val="28"/>
          <w:szCs w:val="28"/>
        </w:rPr>
      </w:pPr>
      <w:r w:rsidRPr="00DD2388">
        <w:rPr>
          <w:rFonts w:ascii="Times New Roman" w:eastAsia="Times New Roman" w:hAnsi="Times New Roman" w:cs="Times New Roman"/>
          <w:sz w:val="28"/>
          <w:szCs w:val="28"/>
        </w:rPr>
        <w:t xml:space="preserve">4.1.3. </w:t>
      </w:r>
      <w:r w:rsidRPr="00DD2388">
        <w:rPr>
          <w:rFonts w:ascii="Times New Roman" w:eastAsia="Times New Roman" w:hAnsi="Times New Roman" w:cs="Times New Roman"/>
          <w:b/>
          <w:sz w:val="28"/>
          <w:szCs w:val="28"/>
        </w:rPr>
        <w:t xml:space="preserve">Распределение поручений на защиту по назначению сотрудниками организованного  адвокатской палатой субъекта Российской Федерации Центра (Центр субсидированной юридической помощи, </w:t>
      </w:r>
      <w:r w:rsidRPr="00DD2388">
        <w:rPr>
          <w:rFonts w:ascii="Times New Roman" w:eastAsia="Times New Roman" w:hAnsi="Times New Roman" w:cs="Times New Roman"/>
          <w:b/>
          <w:sz w:val="28"/>
          <w:szCs w:val="28"/>
          <w:lang w:val="en-US"/>
        </w:rPr>
        <w:t>Call</w:t>
      </w:r>
      <w:r w:rsidRPr="00DD2388">
        <w:rPr>
          <w:rFonts w:ascii="Times New Roman" w:eastAsia="Times New Roman" w:hAnsi="Times New Roman" w:cs="Times New Roman"/>
          <w:b/>
          <w:sz w:val="28"/>
          <w:szCs w:val="28"/>
        </w:rPr>
        <w:t>-центр, диспетчерский центр и др.)</w:t>
      </w:r>
      <w:r w:rsidRPr="00DD2388">
        <w:rPr>
          <w:rFonts w:ascii="Times New Roman" w:eastAsia="Times New Roman" w:hAnsi="Times New Roman" w:cs="Times New Roman"/>
          <w:sz w:val="28"/>
          <w:szCs w:val="28"/>
        </w:rPr>
        <w:t>, при котором:</w:t>
      </w:r>
    </w:p>
    <w:p w:rsidR="00DD2388" w:rsidRPr="00DD2388" w:rsidRDefault="00DD2388" w:rsidP="00DD2388">
      <w:pPr>
        <w:spacing w:after="0"/>
        <w:ind w:firstLine="709"/>
        <w:jc w:val="both"/>
        <w:rPr>
          <w:rFonts w:ascii="Times New Roman" w:eastAsia="Times New Roman" w:hAnsi="Times New Roman" w:cs="Times New Roman"/>
          <w:sz w:val="28"/>
          <w:szCs w:val="28"/>
        </w:rPr>
      </w:pPr>
      <w:r w:rsidRPr="00DD2388">
        <w:rPr>
          <w:rFonts w:ascii="Times New Roman" w:eastAsia="Times New Roman" w:hAnsi="Times New Roman" w:cs="Times New Roman"/>
          <w:color w:val="002060"/>
          <w:sz w:val="28"/>
          <w:szCs w:val="28"/>
        </w:rPr>
        <w:t xml:space="preserve">- </w:t>
      </w:r>
      <w:r w:rsidRPr="00DD2388">
        <w:rPr>
          <w:rFonts w:ascii="Times New Roman" w:eastAsia="Times New Roman" w:hAnsi="Times New Roman" w:cs="Times New Roman"/>
          <w:sz w:val="28"/>
          <w:szCs w:val="28"/>
        </w:rPr>
        <w:t>поручения на защиту по назначению поступают в Центр</w:t>
      </w:r>
      <w:r w:rsidRPr="00DD2388">
        <w:rPr>
          <w:rFonts w:ascii="Times New Roman" w:eastAsia="Times New Roman" w:hAnsi="Times New Roman" w:cs="Times New Roman"/>
          <w:b/>
          <w:sz w:val="28"/>
          <w:szCs w:val="28"/>
        </w:rPr>
        <w:t xml:space="preserve"> </w:t>
      </w:r>
      <w:r w:rsidRPr="00DD2388">
        <w:rPr>
          <w:rFonts w:ascii="Times New Roman" w:eastAsia="Times New Roman" w:hAnsi="Times New Roman" w:cs="Times New Roman"/>
          <w:sz w:val="28"/>
          <w:szCs w:val="28"/>
        </w:rPr>
        <w:t>по единому телефонному номеру и/или адресу электронной почты;</w:t>
      </w:r>
    </w:p>
    <w:p w:rsidR="00DD2388" w:rsidRPr="00DD2388" w:rsidRDefault="00DD2388" w:rsidP="00DD2388">
      <w:pPr>
        <w:spacing w:after="0"/>
        <w:ind w:firstLine="709"/>
        <w:jc w:val="both"/>
        <w:rPr>
          <w:rFonts w:ascii="Times New Roman" w:eastAsia="Times New Roman" w:hAnsi="Times New Roman" w:cs="Times New Roman"/>
          <w:sz w:val="28"/>
          <w:szCs w:val="28"/>
        </w:rPr>
      </w:pPr>
      <w:r w:rsidRPr="00DD2388">
        <w:rPr>
          <w:rFonts w:ascii="Times New Roman" w:eastAsia="Times New Roman" w:hAnsi="Times New Roman" w:cs="Times New Roman"/>
          <w:sz w:val="28"/>
          <w:szCs w:val="28"/>
        </w:rPr>
        <w:t>- сотрудник Центра принимает поручения на защиту по назначению, вносит информацию о них в базу данных специальной компьютерной программы, распределяет поручения между адвокатами, а также уведомляет о нем орган дознания, предварительного следствия или суд.</w:t>
      </w:r>
    </w:p>
    <w:p w:rsidR="00DD2388" w:rsidRPr="00DD2388" w:rsidRDefault="00DD2388" w:rsidP="00DD2388">
      <w:pPr>
        <w:spacing w:after="0"/>
        <w:ind w:firstLine="709"/>
        <w:jc w:val="both"/>
        <w:rPr>
          <w:rFonts w:ascii="Times New Roman" w:eastAsia="Times New Roman" w:hAnsi="Times New Roman" w:cs="Times New Roman"/>
          <w:sz w:val="28"/>
          <w:szCs w:val="28"/>
        </w:rPr>
      </w:pPr>
      <w:r w:rsidRPr="00DD2388">
        <w:rPr>
          <w:rFonts w:ascii="Times New Roman" w:eastAsia="Times New Roman" w:hAnsi="Times New Roman" w:cs="Times New Roman"/>
          <w:sz w:val="28"/>
          <w:szCs w:val="28"/>
        </w:rPr>
        <w:t xml:space="preserve">4.1.4. </w:t>
      </w:r>
      <w:r w:rsidRPr="00DD2388">
        <w:rPr>
          <w:rFonts w:ascii="Times New Roman" w:eastAsia="Times New Roman" w:hAnsi="Times New Roman" w:cs="Times New Roman"/>
          <w:b/>
          <w:sz w:val="28"/>
          <w:szCs w:val="28"/>
        </w:rPr>
        <w:t>Распределение поручений на защиту по назначению с использованием специализированных компьютерных программ</w:t>
      </w:r>
      <w:r w:rsidRPr="00DD2388">
        <w:rPr>
          <w:rFonts w:ascii="Times New Roman" w:eastAsia="Times New Roman" w:hAnsi="Times New Roman" w:cs="Times New Roman"/>
          <w:sz w:val="28"/>
          <w:szCs w:val="28"/>
        </w:rPr>
        <w:t>, при котором:</w:t>
      </w:r>
    </w:p>
    <w:p w:rsidR="00DD2388" w:rsidRPr="00DD2388" w:rsidRDefault="00DD2388" w:rsidP="00DD2388">
      <w:pPr>
        <w:spacing w:after="0"/>
        <w:ind w:firstLine="709"/>
        <w:jc w:val="both"/>
        <w:rPr>
          <w:rFonts w:ascii="Times New Roman" w:eastAsia="Calibri" w:hAnsi="Times New Roman" w:cs="Times New Roman"/>
          <w:sz w:val="28"/>
          <w:szCs w:val="28"/>
        </w:rPr>
      </w:pPr>
      <w:r w:rsidRPr="00DD2388">
        <w:rPr>
          <w:rFonts w:ascii="Times New Roman" w:eastAsia="Calibri" w:hAnsi="Times New Roman" w:cs="Times New Roman"/>
          <w:sz w:val="28"/>
          <w:szCs w:val="28"/>
        </w:rPr>
        <w:t xml:space="preserve">- поручения на защиту по назначению обрабатываются специализированной компьютерной программой адвокатской палаты субъекта Российской Федерации, которая автоматически распределяет поручения между конкретными адвокатами и уведомляет об этом орган дознания, орган предварительного следствия или суд с помощью средств связи и </w:t>
      </w:r>
      <w:proofErr w:type="gramStart"/>
      <w:r w:rsidRPr="00DD2388">
        <w:rPr>
          <w:rFonts w:ascii="Times New Roman" w:eastAsia="Calibri" w:hAnsi="Times New Roman" w:cs="Times New Roman"/>
          <w:sz w:val="28"/>
          <w:szCs w:val="28"/>
        </w:rPr>
        <w:t>интернет-технологий</w:t>
      </w:r>
      <w:proofErr w:type="gramEnd"/>
      <w:r w:rsidRPr="00DD2388">
        <w:rPr>
          <w:rFonts w:ascii="Times New Roman" w:eastAsia="Calibri" w:hAnsi="Times New Roman" w:cs="Times New Roman"/>
          <w:sz w:val="28"/>
          <w:szCs w:val="28"/>
        </w:rPr>
        <w:t xml:space="preserve"> (смс-сообщения, уведомления по электронной почте и т.п.). </w:t>
      </w:r>
    </w:p>
    <w:p w:rsidR="00DD2388" w:rsidRPr="00DD2388" w:rsidRDefault="00DD2388" w:rsidP="00DD2388">
      <w:pPr>
        <w:spacing w:after="0"/>
        <w:ind w:firstLine="709"/>
        <w:jc w:val="both"/>
        <w:rPr>
          <w:rFonts w:ascii="Times New Roman" w:eastAsia="Calibri" w:hAnsi="Times New Roman" w:cs="Times New Roman"/>
          <w:sz w:val="28"/>
          <w:szCs w:val="28"/>
        </w:rPr>
      </w:pPr>
      <w:r w:rsidRPr="00DD2388">
        <w:rPr>
          <w:rFonts w:ascii="Times New Roman" w:eastAsia="Calibri" w:hAnsi="Times New Roman" w:cs="Times New Roman"/>
          <w:sz w:val="28"/>
          <w:szCs w:val="28"/>
        </w:rPr>
        <w:t xml:space="preserve">4.1.5. </w:t>
      </w:r>
      <w:r w:rsidRPr="00DD2388">
        <w:rPr>
          <w:rFonts w:ascii="Times New Roman" w:eastAsia="Calibri" w:hAnsi="Times New Roman" w:cs="Times New Roman"/>
          <w:b/>
          <w:sz w:val="28"/>
          <w:szCs w:val="28"/>
        </w:rPr>
        <w:t>Смешанный тип распределения поручений на защиту по назначению</w:t>
      </w:r>
      <w:r w:rsidRPr="00DD2388">
        <w:rPr>
          <w:rFonts w:ascii="Times New Roman" w:eastAsia="Calibri" w:hAnsi="Times New Roman" w:cs="Times New Roman"/>
          <w:sz w:val="28"/>
          <w:szCs w:val="28"/>
        </w:rPr>
        <w:t xml:space="preserve"> – при одновременном использовании нескольких способов распределения либо их элементов.</w:t>
      </w:r>
    </w:p>
    <w:p w:rsidR="00DD2388" w:rsidRPr="00DD2388" w:rsidRDefault="00DD2388" w:rsidP="00DD2388">
      <w:pPr>
        <w:spacing w:after="0"/>
        <w:ind w:firstLine="709"/>
        <w:jc w:val="both"/>
        <w:rPr>
          <w:rFonts w:ascii="Times New Roman" w:eastAsia="Calibri" w:hAnsi="Times New Roman" w:cs="Times New Roman"/>
          <w:color w:val="C00000"/>
          <w:sz w:val="28"/>
          <w:szCs w:val="28"/>
        </w:rPr>
      </w:pPr>
    </w:p>
    <w:p w:rsidR="00DD2388" w:rsidRPr="00DD2388" w:rsidRDefault="00DD2388" w:rsidP="00DD2388">
      <w:pPr>
        <w:spacing w:after="0"/>
        <w:jc w:val="center"/>
        <w:rPr>
          <w:rFonts w:ascii="Times New Roman" w:eastAsia="Calibri" w:hAnsi="Times New Roman" w:cs="Times New Roman"/>
          <w:b/>
          <w:sz w:val="28"/>
          <w:szCs w:val="28"/>
        </w:rPr>
      </w:pPr>
      <w:r w:rsidRPr="00DD2388">
        <w:rPr>
          <w:rFonts w:ascii="Times New Roman" w:eastAsia="Calibri" w:hAnsi="Times New Roman" w:cs="Times New Roman"/>
          <w:b/>
          <w:sz w:val="28"/>
          <w:szCs w:val="28"/>
        </w:rPr>
        <w:t xml:space="preserve">5. Требования к обработке и хранению информации, </w:t>
      </w:r>
    </w:p>
    <w:p w:rsidR="00DD2388" w:rsidRPr="00DD2388" w:rsidRDefault="00DD2388" w:rsidP="00DD2388">
      <w:pPr>
        <w:spacing w:after="0"/>
        <w:jc w:val="center"/>
        <w:rPr>
          <w:rFonts w:ascii="Times New Roman" w:eastAsia="Calibri" w:hAnsi="Times New Roman" w:cs="Times New Roman"/>
          <w:b/>
          <w:sz w:val="28"/>
          <w:szCs w:val="28"/>
        </w:rPr>
      </w:pPr>
      <w:proofErr w:type="gramStart"/>
      <w:r w:rsidRPr="00DD2388">
        <w:rPr>
          <w:rFonts w:ascii="Times New Roman" w:eastAsia="Calibri" w:hAnsi="Times New Roman" w:cs="Times New Roman"/>
          <w:b/>
          <w:sz w:val="28"/>
          <w:szCs w:val="28"/>
        </w:rPr>
        <w:t>необходимой</w:t>
      </w:r>
      <w:proofErr w:type="gramEnd"/>
      <w:r w:rsidRPr="00DD2388">
        <w:rPr>
          <w:rFonts w:ascii="Times New Roman" w:eastAsia="Calibri" w:hAnsi="Times New Roman" w:cs="Times New Roman"/>
          <w:b/>
          <w:sz w:val="28"/>
          <w:szCs w:val="28"/>
        </w:rPr>
        <w:t xml:space="preserve"> для назначения адвокатов для участия в качестве защитников в уголовном судопроизводстве</w:t>
      </w:r>
    </w:p>
    <w:p w:rsidR="00DD2388" w:rsidRPr="00DD2388" w:rsidRDefault="00DD2388" w:rsidP="00DD2388">
      <w:pPr>
        <w:spacing w:after="0"/>
        <w:ind w:firstLine="709"/>
        <w:jc w:val="both"/>
        <w:rPr>
          <w:rFonts w:ascii="Times New Roman" w:eastAsia="Calibri" w:hAnsi="Times New Roman" w:cs="Times New Roman"/>
          <w:sz w:val="28"/>
          <w:szCs w:val="28"/>
        </w:rPr>
      </w:pPr>
    </w:p>
    <w:p w:rsidR="00DD2388" w:rsidRPr="00DD2388" w:rsidRDefault="00DD2388" w:rsidP="00DD2388">
      <w:pPr>
        <w:spacing w:after="0"/>
        <w:ind w:firstLine="709"/>
        <w:jc w:val="both"/>
        <w:rPr>
          <w:rFonts w:ascii="Times New Roman" w:eastAsia="Calibri" w:hAnsi="Times New Roman" w:cs="Times New Roman"/>
          <w:sz w:val="28"/>
          <w:szCs w:val="28"/>
        </w:rPr>
      </w:pPr>
      <w:r w:rsidRPr="00DD2388">
        <w:rPr>
          <w:rFonts w:ascii="Times New Roman" w:eastAsia="Calibri" w:hAnsi="Times New Roman" w:cs="Times New Roman"/>
          <w:sz w:val="28"/>
          <w:szCs w:val="28"/>
        </w:rPr>
        <w:t xml:space="preserve">5.1. Информация, независимо от формы ее хранения (на бумажных носителях или в электронном виде), должна содержаться и обрабатываться в адвокатской палате субъекта Российской Федерации и/или уполномоченных ею лиц таким образом, чтобы исключить возможность незаконного и/или </w:t>
      </w:r>
      <w:r w:rsidRPr="00DD2388">
        <w:rPr>
          <w:rFonts w:ascii="Times New Roman" w:eastAsia="Calibri" w:hAnsi="Times New Roman" w:cs="Times New Roman"/>
          <w:sz w:val="28"/>
          <w:szCs w:val="28"/>
        </w:rPr>
        <w:lastRenderedPageBreak/>
        <w:t>несанкционированного доступа к ней посторонних лиц (включая органы дознания, следствия или суд).</w:t>
      </w:r>
    </w:p>
    <w:p w:rsidR="00DD2388" w:rsidRPr="00DD2388" w:rsidRDefault="00DD2388" w:rsidP="00DD2388">
      <w:pPr>
        <w:spacing w:after="0"/>
        <w:ind w:firstLine="709"/>
        <w:jc w:val="both"/>
        <w:rPr>
          <w:rFonts w:ascii="Times New Roman" w:eastAsia="Calibri" w:hAnsi="Times New Roman" w:cs="Times New Roman"/>
          <w:sz w:val="28"/>
          <w:szCs w:val="28"/>
        </w:rPr>
      </w:pPr>
    </w:p>
    <w:p w:rsidR="00DD2388" w:rsidRPr="00DD2388" w:rsidRDefault="00DD2388" w:rsidP="00DD2388">
      <w:pPr>
        <w:spacing w:after="0"/>
        <w:ind w:firstLine="709"/>
        <w:jc w:val="both"/>
        <w:rPr>
          <w:rFonts w:ascii="Times New Roman" w:eastAsia="Times New Roman" w:hAnsi="Times New Roman" w:cs="Times New Roman"/>
          <w:sz w:val="28"/>
          <w:szCs w:val="28"/>
        </w:rPr>
      </w:pPr>
      <w:r w:rsidRPr="00DD2388">
        <w:rPr>
          <w:rFonts w:ascii="Times New Roman" w:eastAsia="Times New Roman" w:hAnsi="Times New Roman" w:cs="Times New Roman"/>
          <w:sz w:val="28"/>
          <w:szCs w:val="28"/>
          <w:lang w:eastAsia="ru-RU"/>
        </w:rPr>
        <w:t>5.2.</w:t>
      </w:r>
      <w:r w:rsidRPr="00DD2388">
        <w:rPr>
          <w:rFonts w:ascii="Times New Roman" w:eastAsia="Times New Roman" w:hAnsi="Times New Roman" w:cs="Times New Roman"/>
          <w:sz w:val="28"/>
          <w:szCs w:val="28"/>
        </w:rPr>
        <w:t xml:space="preserve"> Условия использования адвокатской палатой субъекта Российской Федерации </w:t>
      </w:r>
      <w:r w:rsidRPr="00DD2388">
        <w:rPr>
          <w:rFonts w:ascii="Times New Roman" w:eastAsia="Times New Roman" w:hAnsi="Times New Roman" w:cs="Times New Roman"/>
          <w:b/>
          <w:sz w:val="28"/>
          <w:szCs w:val="28"/>
        </w:rPr>
        <w:t>специализированной компьютерной программы для распределения поручений на защиту по назначению:</w:t>
      </w:r>
    </w:p>
    <w:p w:rsidR="00DD2388" w:rsidRPr="00DD2388" w:rsidRDefault="00DD2388" w:rsidP="00DD2388">
      <w:pPr>
        <w:spacing w:after="0"/>
        <w:ind w:firstLine="709"/>
        <w:jc w:val="both"/>
        <w:rPr>
          <w:rFonts w:ascii="Times New Roman" w:eastAsia="Times New Roman" w:hAnsi="Times New Roman" w:cs="Times New Roman"/>
          <w:sz w:val="28"/>
          <w:szCs w:val="28"/>
        </w:rPr>
      </w:pPr>
      <w:r w:rsidRPr="00DD2388">
        <w:rPr>
          <w:rFonts w:ascii="Times New Roman" w:eastAsia="Times New Roman" w:hAnsi="Times New Roman" w:cs="Times New Roman"/>
          <w:sz w:val="28"/>
          <w:szCs w:val="28"/>
        </w:rPr>
        <w:t>5.2.1. Совместное использование двумя или более адвокатскими палатами субъектов Российской Федерации единой специализированной компьютерной программы допускает хранение информации на едином сервере при выделении определенных прав доступа для каждой из адвокатских палат.</w:t>
      </w:r>
    </w:p>
    <w:p w:rsidR="00DD2388" w:rsidRPr="00DD2388" w:rsidRDefault="00DD2388" w:rsidP="00DD2388">
      <w:pPr>
        <w:spacing w:after="0"/>
        <w:ind w:firstLine="709"/>
        <w:jc w:val="both"/>
        <w:rPr>
          <w:rFonts w:ascii="Times New Roman" w:eastAsia="Times New Roman" w:hAnsi="Times New Roman" w:cs="Times New Roman"/>
          <w:sz w:val="28"/>
          <w:szCs w:val="28"/>
        </w:rPr>
      </w:pPr>
      <w:r w:rsidRPr="00DD2388">
        <w:rPr>
          <w:rFonts w:ascii="Times New Roman" w:eastAsia="Times New Roman" w:hAnsi="Times New Roman" w:cs="Times New Roman"/>
          <w:sz w:val="28"/>
          <w:szCs w:val="28"/>
        </w:rPr>
        <w:t>5.2.2. Взаимодействие специализированной компьютерной программы</w:t>
      </w:r>
      <w:r w:rsidRPr="00DD2388">
        <w:rPr>
          <w:rFonts w:ascii="Times New Roman" w:eastAsia="Times New Roman" w:hAnsi="Times New Roman" w:cs="Times New Roman"/>
          <w:b/>
          <w:sz w:val="28"/>
          <w:szCs w:val="28"/>
        </w:rPr>
        <w:t xml:space="preserve"> </w:t>
      </w:r>
      <w:r w:rsidRPr="00DD2388">
        <w:rPr>
          <w:rFonts w:ascii="Times New Roman" w:eastAsia="Times New Roman" w:hAnsi="Times New Roman" w:cs="Times New Roman"/>
          <w:sz w:val="28"/>
          <w:szCs w:val="28"/>
        </w:rPr>
        <w:t>адвокатской палаты субъекта Российской Федерации с какими-либо компьютерными программами и/или информационными системами, принадлежащими иным организациям или государственным органам (в том числе правоохранительным органам и суду), допускается исключительно при соблюдении принципа независимости адвокатуры, установленного в пункте 2.1. настоящего Порядка.</w:t>
      </w:r>
    </w:p>
    <w:p w:rsidR="00DD2388" w:rsidRPr="00DD2388" w:rsidRDefault="00DD2388" w:rsidP="00DD2388">
      <w:pPr>
        <w:spacing w:after="0"/>
        <w:jc w:val="center"/>
        <w:rPr>
          <w:rFonts w:ascii="Times New Roman" w:eastAsia="Times New Roman" w:hAnsi="Times New Roman" w:cs="Times New Roman"/>
          <w:b/>
          <w:sz w:val="28"/>
          <w:szCs w:val="28"/>
        </w:rPr>
      </w:pPr>
    </w:p>
    <w:p w:rsidR="00DD2388" w:rsidRPr="00DD2388" w:rsidRDefault="00DD2388" w:rsidP="00DD2388">
      <w:pPr>
        <w:spacing w:after="0"/>
        <w:jc w:val="center"/>
        <w:rPr>
          <w:rFonts w:ascii="Times New Roman" w:eastAsia="Times New Roman" w:hAnsi="Times New Roman" w:cs="Times New Roman"/>
          <w:b/>
          <w:sz w:val="28"/>
          <w:szCs w:val="28"/>
        </w:rPr>
      </w:pPr>
    </w:p>
    <w:p w:rsidR="00DD2388" w:rsidRPr="00DD2388" w:rsidRDefault="00DD2388" w:rsidP="00DD2388">
      <w:pPr>
        <w:spacing w:after="0"/>
        <w:jc w:val="center"/>
        <w:rPr>
          <w:rFonts w:ascii="Times New Roman" w:eastAsia="Times New Roman" w:hAnsi="Times New Roman" w:cs="Times New Roman"/>
          <w:b/>
          <w:sz w:val="28"/>
          <w:szCs w:val="28"/>
        </w:rPr>
      </w:pPr>
      <w:r w:rsidRPr="00DD2388">
        <w:rPr>
          <w:rFonts w:ascii="Times New Roman" w:eastAsia="Times New Roman" w:hAnsi="Times New Roman" w:cs="Times New Roman"/>
          <w:b/>
          <w:sz w:val="28"/>
          <w:szCs w:val="28"/>
        </w:rPr>
        <w:t>6. Ответственность</w:t>
      </w:r>
    </w:p>
    <w:p w:rsidR="00DD2388" w:rsidRPr="00DD2388" w:rsidRDefault="00DD2388" w:rsidP="00DD2388">
      <w:pPr>
        <w:spacing w:after="0"/>
        <w:ind w:firstLine="709"/>
        <w:jc w:val="both"/>
        <w:rPr>
          <w:rFonts w:ascii="Times New Roman" w:eastAsia="Times New Roman" w:hAnsi="Times New Roman" w:cs="Times New Roman"/>
          <w:sz w:val="28"/>
          <w:szCs w:val="28"/>
        </w:rPr>
      </w:pPr>
    </w:p>
    <w:p w:rsidR="00DD2388" w:rsidRPr="00DD2388" w:rsidRDefault="00DD2388" w:rsidP="00DD2388">
      <w:pPr>
        <w:spacing w:after="0"/>
        <w:ind w:firstLine="567"/>
        <w:jc w:val="both"/>
        <w:rPr>
          <w:rFonts w:ascii="Times New Roman" w:eastAsia="Calibri" w:hAnsi="Times New Roman" w:cs="Times New Roman"/>
          <w:color w:val="C00000"/>
          <w:sz w:val="28"/>
          <w:szCs w:val="28"/>
        </w:rPr>
      </w:pPr>
      <w:proofErr w:type="gramStart"/>
      <w:r w:rsidRPr="00DD2388">
        <w:rPr>
          <w:rFonts w:ascii="Times New Roman" w:eastAsia="Calibri" w:hAnsi="Times New Roman" w:cs="Times New Roman"/>
          <w:sz w:val="28"/>
          <w:szCs w:val="28"/>
        </w:rPr>
        <w:t>В случае неисполнения (ненадлежащего исполнения) требований настоящего Порядка применяются меры ответственности, предусмотренные Федеральным законом «Об адвокатской деятельности и адвокатуре в Российской Федерации» и Кодексом профессиональной этики адвоката, а также трудовым законодательством – в отношении сотрудников адвокатских палат и иных уполномоченных адвокатскими палатами лиц, участвующих в назначении адвокатов в качестве защитников в уголовном судопроизводстве.</w:t>
      </w:r>
      <w:proofErr w:type="gramEnd"/>
    </w:p>
    <w:p w:rsidR="00DD2388" w:rsidRPr="00DD2388" w:rsidRDefault="00DD2388" w:rsidP="00DD2388">
      <w:pPr>
        <w:spacing w:after="0"/>
        <w:ind w:firstLine="567"/>
        <w:jc w:val="both"/>
        <w:rPr>
          <w:rFonts w:ascii="Times New Roman" w:eastAsia="Calibri" w:hAnsi="Times New Roman" w:cs="Times New Roman"/>
          <w:color w:val="C00000"/>
          <w:sz w:val="28"/>
          <w:szCs w:val="28"/>
        </w:rPr>
      </w:pPr>
    </w:p>
    <w:p w:rsidR="00DD2388" w:rsidRPr="00DD2388" w:rsidRDefault="00DD2388" w:rsidP="00DD2388">
      <w:pPr>
        <w:spacing w:after="0"/>
        <w:jc w:val="center"/>
        <w:rPr>
          <w:rFonts w:ascii="Times New Roman" w:eastAsia="Times New Roman" w:hAnsi="Times New Roman" w:cs="Times New Roman"/>
          <w:b/>
          <w:sz w:val="28"/>
          <w:szCs w:val="28"/>
        </w:rPr>
      </w:pPr>
      <w:r w:rsidRPr="00DD2388">
        <w:rPr>
          <w:rFonts w:ascii="Times New Roman" w:eastAsia="Times New Roman" w:hAnsi="Times New Roman" w:cs="Times New Roman"/>
          <w:b/>
          <w:sz w:val="28"/>
          <w:szCs w:val="28"/>
        </w:rPr>
        <w:t>7. Переходные положения</w:t>
      </w:r>
    </w:p>
    <w:p w:rsidR="00DD2388" w:rsidRPr="00DD2388" w:rsidRDefault="00DD2388" w:rsidP="00DD2388">
      <w:pPr>
        <w:spacing w:after="0"/>
        <w:jc w:val="center"/>
        <w:rPr>
          <w:rFonts w:ascii="Times New Roman" w:eastAsia="Times New Roman" w:hAnsi="Times New Roman" w:cs="Times New Roman"/>
          <w:b/>
          <w:sz w:val="28"/>
          <w:szCs w:val="28"/>
        </w:rPr>
      </w:pPr>
    </w:p>
    <w:p w:rsidR="00DD2388" w:rsidRPr="00DD2388" w:rsidRDefault="00DD2388" w:rsidP="00DD2388">
      <w:pPr>
        <w:spacing w:after="0"/>
        <w:ind w:firstLine="567"/>
        <w:jc w:val="both"/>
        <w:rPr>
          <w:rFonts w:ascii="Times New Roman" w:eastAsia="Calibri" w:hAnsi="Times New Roman" w:cs="Times New Roman"/>
          <w:sz w:val="28"/>
          <w:szCs w:val="28"/>
        </w:rPr>
      </w:pPr>
      <w:r w:rsidRPr="00DD2388">
        <w:rPr>
          <w:rFonts w:ascii="Times New Roman" w:eastAsia="Calibri" w:hAnsi="Times New Roman" w:cs="Times New Roman"/>
          <w:sz w:val="28"/>
          <w:szCs w:val="28"/>
        </w:rPr>
        <w:t>Настоящий Порядок вступает в силу с 5 октября 2017 года.</w:t>
      </w:r>
    </w:p>
    <w:p w:rsidR="003F7F50" w:rsidRDefault="00DD2388" w:rsidP="00C0059C">
      <w:pPr>
        <w:spacing w:after="0"/>
        <w:ind w:firstLine="567"/>
        <w:jc w:val="both"/>
      </w:pPr>
      <w:r w:rsidRPr="00DD2388">
        <w:rPr>
          <w:rFonts w:ascii="Times New Roman" w:eastAsia="Calibri" w:hAnsi="Times New Roman" w:cs="Times New Roman"/>
          <w:sz w:val="28"/>
          <w:szCs w:val="28"/>
        </w:rPr>
        <w:t xml:space="preserve">Для целей приведения действующих решений советов адвокатских палат субъектов Российской Федерации, регулирующих оказание юридической помощи адвокатами, участвующими в качестве защитников в уголовном судопроизводстве по назначению органов дознания, органов предварительного следствия или суда, в соответствие с настоящим Порядком устанавливается переходный </w:t>
      </w:r>
      <w:r w:rsidRPr="00DD2388">
        <w:rPr>
          <w:rFonts w:ascii="Times New Roman" w:eastAsia="Calibri" w:hAnsi="Times New Roman" w:cs="Times New Roman"/>
          <w:color w:val="000000"/>
          <w:sz w:val="28"/>
          <w:szCs w:val="28"/>
        </w:rPr>
        <w:t>период сроком до «5» апреля 2018 года.</w:t>
      </w:r>
      <w:bookmarkStart w:id="0" w:name="_GoBack"/>
      <w:bookmarkEnd w:id="0"/>
    </w:p>
    <w:sectPr w:rsidR="003F7F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677"/>
    <w:rsid w:val="00000C3B"/>
    <w:rsid w:val="00012304"/>
    <w:rsid w:val="000365EE"/>
    <w:rsid w:val="00055C44"/>
    <w:rsid w:val="00063324"/>
    <w:rsid w:val="00094A33"/>
    <w:rsid w:val="000A44CD"/>
    <w:rsid w:val="000D08B7"/>
    <w:rsid w:val="000D13F8"/>
    <w:rsid w:val="000D75D1"/>
    <w:rsid w:val="000F7D0C"/>
    <w:rsid w:val="00117CB6"/>
    <w:rsid w:val="001348B2"/>
    <w:rsid w:val="00165133"/>
    <w:rsid w:val="00165806"/>
    <w:rsid w:val="00171BCA"/>
    <w:rsid w:val="00192727"/>
    <w:rsid w:val="001A0034"/>
    <w:rsid w:val="001B439D"/>
    <w:rsid w:val="001C098B"/>
    <w:rsid w:val="001E240F"/>
    <w:rsid w:val="001F23AE"/>
    <w:rsid w:val="002006A2"/>
    <w:rsid w:val="00207DD8"/>
    <w:rsid w:val="00217948"/>
    <w:rsid w:val="002263BE"/>
    <w:rsid w:val="002271BA"/>
    <w:rsid w:val="00254C60"/>
    <w:rsid w:val="002C1DED"/>
    <w:rsid w:val="002D245C"/>
    <w:rsid w:val="00314EBA"/>
    <w:rsid w:val="0034134C"/>
    <w:rsid w:val="003458DD"/>
    <w:rsid w:val="00370F96"/>
    <w:rsid w:val="003759EB"/>
    <w:rsid w:val="0038392B"/>
    <w:rsid w:val="003A294A"/>
    <w:rsid w:val="003F012A"/>
    <w:rsid w:val="003F0CE9"/>
    <w:rsid w:val="003F33C3"/>
    <w:rsid w:val="003F7F50"/>
    <w:rsid w:val="004030C5"/>
    <w:rsid w:val="00432B9B"/>
    <w:rsid w:val="0044335E"/>
    <w:rsid w:val="00444252"/>
    <w:rsid w:val="00453ABB"/>
    <w:rsid w:val="00493707"/>
    <w:rsid w:val="00494554"/>
    <w:rsid w:val="004A7A9A"/>
    <w:rsid w:val="004C18EB"/>
    <w:rsid w:val="004C389B"/>
    <w:rsid w:val="004D5873"/>
    <w:rsid w:val="004E4F28"/>
    <w:rsid w:val="004F0B8E"/>
    <w:rsid w:val="005233B7"/>
    <w:rsid w:val="0053422C"/>
    <w:rsid w:val="0053489D"/>
    <w:rsid w:val="0056286E"/>
    <w:rsid w:val="00573F09"/>
    <w:rsid w:val="00593490"/>
    <w:rsid w:val="005957EA"/>
    <w:rsid w:val="005B305B"/>
    <w:rsid w:val="005B59B9"/>
    <w:rsid w:val="005D0099"/>
    <w:rsid w:val="005E5BAB"/>
    <w:rsid w:val="005F7E5D"/>
    <w:rsid w:val="00644D14"/>
    <w:rsid w:val="006728F4"/>
    <w:rsid w:val="006D40AA"/>
    <w:rsid w:val="006D469F"/>
    <w:rsid w:val="006F1C55"/>
    <w:rsid w:val="006F4A6E"/>
    <w:rsid w:val="00714FAF"/>
    <w:rsid w:val="00744F50"/>
    <w:rsid w:val="007741FC"/>
    <w:rsid w:val="00782283"/>
    <w:rsid w:val="0079055F"/>
    <w:rsid w:val="00795E6A"/>
    <w:rsid w:val="007E01C3"/>
    <w:rsid w:val="00800677"/>
    <w:rsid w:val="00802700"/>
    <w:rsid w:val="00820C1D"/>
    <w:rsid w:val="00866A89"/>
    <w:rsid w:val="008861CF"/>
    <w:rsid w:val="00896978"/>
    <w:rsid w:val="008B1F12"/>
    <w:rsid w:val="008C330F"/>
    <w:rsid w:val="008E6E3E"/>
    <w:rsid w:val="00905C29"/>
    <w:rsid w:val="009275E5"/>
    <w:rsid w:val="00935ED9"/>
    <w:rsid w:val="00941D1E"/>
    <w:rsid w:val="00944104"/>
    <w:rsid w:val="009454B7"/>
    <w:rsid w:val="00947452"/>
    <w:rsid w:val="00960345"/>
    <w:rsid w:val="00976FFA"/>
    <w:rsid w:val="00984CE3"/>
    <w:rsid w:val="00986F08"/>
    <w:rsid w:val="009914D7"/>
    <w:rsid w:val="009D117B"/>
    <w:rsid w:val="009D30F2"/>
    <w:rsid w:val="009E3EC8"/>
    <w:rsid w:val="009E6AFF"/>
    <w:rsid w:val="00A140CA"/>
    <w:rsid w:val="00A31325"/>
    <w:rsid w:val="00A44EC4"/>
    <w:rsid w:val="00A50C55"/>
    <w:rsid w:val="00A65564"/>
    <w:rsid w:val="00AD080A"/>
    <w:rsid w:val="00AD4206"/>
    <w:rsid w:val="00B0170D"/>
    <w:rsid w:val="00B01999"/>
    <w:rsid w:val="00B053D3"/>
    <w:rsid w:val="00B22C73"/>
    <w:rsid w:val="00B27CF1"/>
    <w:rsid w:val="00B422FE"/>
    <w:rsid w:val="00B5694C"/>
    <w:rsid w:val="00B6346C"/>
    <w:rsid w:val="00B75B77"/>
    <w:rsid w:val="00B83000"/>
    <w:rsid w:val="00BA4F53"/>
    <w:rsid w:val="00BB2695"/>
    <w:rsid w:val="00BB7EFF"/>
    <w:rsid w:val="00BC0D6B"/>
    <w:rsid w:val="00BD43DD"/>
    <w:rsid w:val="00BE0F0D"/>
    <w:rsid w:val="00BF4198"/>
    <w:rsid w:val="00C0059C"/>
    <w:rsid w:val="00C476B9"/>
    <w:rsid w:val="00C63D8D"/>
    <w:rsid w:val="00C77DC9"/>
    <w:rsid w:val="00C97767"/>
    <w:rsid w:val="00CA2FBE"/>
    <w:rsid w:val="00CB09CB"/>
    <w:rsid w:val="00CB5E70"/>
    <w:rsid w:val="00CF56B8"/>
    <w:rsid w:val="00CF5D1C"/>
    <w:rsid w:val="00CF7875"/>
    <w:rsid w:val="00D322B8"/>
    <w:rsid w:val="00D418EC"/>
    <w:rsid w:val="00D5340E"/>
    <w:rsid w:val="00D5449B"/>
    <w:rsid w:val="00D706C6"/>
    <w:rsid w:val="00D806F4"/>
    <w:rsid w:val="00D8625C"/>
    <w:rsid w:val="00D8796B"/>
    <w:rsid w:val="00D96811"/>
    <w:rsid w:val="00DA56CC"/>
    <w:rsid w:val="00DA71F3"/>
    <w:rsid w:val="00DA7864"/>
    <w:rsid w:val="00DD2388"/>
    <w:rsid w:val="00E01827"/>
    <w:rsid w:val="00E17907"/>
    <w:rsid w:val="00E4203E"/>
    <w:rsid w:val="00E711A4"/>
    <w:rsid w:val="00E908E3"/>
    <w:rsid w:val="00E93795"/>
    <w:rsid w:val="00EB6BFA"/>
    <w:rsid w:val="00ED453C"/>
    <w:rsid w:val="00EF2548"/>
    <w:rsid w:val="00F033A3"/>
    <w:rsid w:val="00F1572E"/>
    <w:rsid w:val="00F16A92"/>
    <w:rsid w:val="00F3000C"/>
    <w:rsid w:val="00F35DE9"/>
    <w:rsid w:val="00F40E66"/>
    <w:rsid w:val="00F6099D"/>
    <w:rsid w:val="00F631D4"/>
    <w:rsid w:val="00F767D9"/>
    <w:rsid w:val="00F76EC7"/>
    <w:rsid w:val="00F775D8"/>
    <w:rsid w:val="00FB368F"/>
    <w:rsid w:val="00FD1937"/>
    <w:rsid w:val="00FE0439"/>
    <w:rsid w:val="00FF384A"/>
    <w:rsid w:val="00FF5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23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1734</Words>
  <Characters>9884</Characters>
  <Application>Microsoft Office Word</Application>
  <DocSecurity>0</DocSecurity>
  <Lines>82</Lines>
  <Paragraphs>23</Paragraphs>
  <ScaleCrop>false</ScaleCrop>
  <Company/>
  <LinksUpToDate>false</LinksUpToDate>
  <CharactersWithSpaces>11595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Умнов</dc:creator>
  <cp:keywords/>
  <dc:description/>
  <cp:lastModifiedBy>sekretar</cp:lastModifiedBy>
  <cp:revision>5</cp:revision>
  <dcterms:created xsi:type="dcterms:W3CDTF">2017-12-05T05:40:00Z</dcterms:created>
  <dcterms:modified xsi:type="dcterms:W3CDTF">2018-01-17T04:01:00Z</dcterms:modified>
</cp:coreProperties>
</file>